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B3" w:rsidRPr="008E33B3" w:rsidRDefault="008E33B3" w:rsidP="008E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B3">
        <w:rPr>
          <w:rFonts w:ascii="Times New Roman" w:hAnsi="Times New Roman" w:cs="Times New Roman"/>
          <w:b/>
          <w:sz w:val="28"/>
          <w:szCs w:val="28"/>
        </w:rPr>
        <w:t>Анализ программы воспитания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Программа воспитания Муниципального казенного общеобразовательного учреждения «Средняя общеобразовательная школа № 9 п. </w:t>
      </w:r>
      <w:proofErr w:type="gramStart"/>
      <w:r w:rsidRPr="00B55077">
        <w:rPr>
          <w:rFonts w:ascii="Times New Roman" w:hAnsi="Times New Roman" w:cs="Times New Roman"/>
          <w:sz w:val="28"/>
          <w:szCs w:val="28"/>
        </w:rPr>
        <w:t>Известковый</w:t>
      </w:r>
      <w:proofErr w:type="gramEnd"/>
      <w:r w:rsidRPr="00B55077">
        <w:rPr>
          <w:rFonts w:ascii="Times New Roman" w:hAnsi="Times New Roman" w:cs="Times New Roman"/>
          <w:sz w:val="28"/>
          <w:szCs w:val="28"/>
        </w:rPr>
        <w:t xml:space="preserve">» (далее МКОУ «СОШ №9 п. Известковый) и филиала в с.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B55077">
        <w:rPr>
          <w:rFonts w:ascii="Times New Roman" w:hAnsi="Times New Roman" w:cs="Times New Roman"/>
          <w:sz w:val="28"/>
          <w:szCs w:val="28"/>
        </w:rPr>
        <w:t xml:space="preserve"> разработана коллективом педагогов под руководством заместителя директора по ВР.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077">
        <w:rPr>
          <w:rFonts w:ascii="Times New Roman" w:hAnsi="Times New Roman" w:cs="Times New Roman"/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МКОУ «СОШ №9 п. Известковый»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  <w:proofErr w:type="gramEnd"/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077">
        <w:rPr>
          <w:rFonts w:ascii="Times New Roman" w:hAnsi="Times New Roman" w:cs="Times New Roman"/>
          <w:sz w:val="28"/>
          <w:szCs w:val="28"/>
        </w:rPr>
        <w:t>Программа воспитания МКОУ «СОШ №9 п. Известковый» разработана в соответствии с методическими рекомендациями «Примерная программа воспитания» и направлена на приобщение обучающихся к российским традиционным духовным ценностям, на развитие и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правилам и нормам поведения в российском обществе, а так же решение</w:t>
      </w:r>
      <w:proofErr w:type="gramEnd"/>
      <w:r w:rsidRPr="00B55077">
        <w:rPr>
          <w:rFonts w:ascii="Times New Roman" w:hAnsi="Times New Roman" w:cs="Times New Roman"/>
          <w:sz w:val="28"/>
          <w:szCs w:val="28"/>
        </w:rPr>
        <w:t xml:space="preserve">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Вместе с тем, программа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социальнозначимые</w:t>
      </w:r>
      <w:proofErr w:type="spellEnd"/>
      <w:r w:rsidRPr="00B55077">
        <w:rPr>
          <w:rFonts w:ascii="Times New Roman" w:hAnsi="Times New Roman" w:cs="Times New Roman"/>
          <w:sz w:val="28"/>
          <w:szCs w:val="28"/>
        </w:rPr>
        <w:t xml:space="preserve"> качества личности; активное участие в социально-значимой деятельности школы.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В программе учтены особенности образовательного учреждения: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Школа является одним из культурных и просветительских центров поселка;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Особенностью построения образовательного процесса является интеграция основного и дополнительного образования, активная внеурочная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деятельность, разнообразие форм и видов воспитательной деятельности;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- Сотрудничество образовательного учреждения с родителями </w:t>
      </w:r>
      <w:proofErr w:type="gramStart"/>
      <w:r w:rsidRPr="00B550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077">
        <w:rPr>
          <w:rFonts w:ascii="Times New Roman" w:hAnsi="Times New Roman" w:cs="Times New Roman"/>
          <w:sz w:val="28"/>
          <w:szCs w:val="28"/>
        </w:rPr>
        <w:t>;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Взаимодействия школы с  учреждениями культуры и спорта, организациями поселения, района.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077">
        <w:rPr>
          <w:rFonts w:ascii="Times New Roman" w:hAnsi="Times New Roman" w:cs="Times New Roman"/>
          <w:sz w:val="28"/>
          <w:szCs w:val="28"/>
        </w:rPr>
        <w:t>Программа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человечество.</w:t>
      </w:r>
      <w:proofErr w:type="gramEnd"/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Педагоги школы определили миссию школы: воспитание нравственной, стремящейся к самоопределению личности, понимающей ценность и значимость образования для дальнейшей успешной </w:t>
      </w:r>
      <w:r w:rsidRPr="00B55077">
        <w:rPr>
          <w:rFonts w:ascii="Times New Roman" w:hAnsi="Times New Roman" w:cs="Times New Roman"/>
          <w:sz w:val="28"/>
          <w:szCs w:val="28"/>
        </w:rPr>
        <w:lastRenderedPageBreak/>
        <w:t>социализации; имеющей гражданскую позицию по отношению к своей малой Родине, сохраняющей традиции школы.</w:t>
      </w:r>
    </w:p>
    <w:p w:rsidR="008E33B3" w:rsidRPr="008E33B3" w:rsidRDefault="008E33B3" w:rsidP="008E33B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B550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5077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8E33B3" w:rsidRPr="00B55077" w:rsidRDefault="008E33B3" w:rsidP="008E33B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077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B55077">
        <w:rPr>
          <w:rStyle w:val="a3"/>
          <w:rFonts w:ascii="Times New Roman" w:hAnsi="Times New Roman" w:cs="Times New Roman"/>
          <w:sz w:val="28"/>
          <w:szCs w:val="28"/>
        </w:rPr>
        <w:tab/>
      </w:r>
      <w:proofErr w:type="gramStart"/>
      <w:r w:rsidRPr="008E33B3">
        <w:rPr>
          <w:rStyle w:val="a3"/>
          <w:rFonts w:ascii="Times New Roman" w:hAnsi="Times New Roman" w:cs="Times New Roman"/>
          <w:b w:val="0"/>
          <w:sz w:val="28"/>
          <w:szCs w:val="28"/>
        </w:rPr>
        <w:t>Исторически сложившиеся традиции школы, особенности природной и культурной среды, условия организации учебного процесса, требования современной жизни,</w:t>
      </w:r>
      <w:r w:rsidRPr="008E33B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E33B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а также основываясь на базовых для нашего общества ценностях (таких как семья, труд, отечество, природа, мир, знания, культура, здоровье, человек) </w:t>
      </w:r>
      <w:r w:rsidRPr="008E3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определили цель воспитательной программы школы - </w:t>
      </w:r>
      <w:r w:rsidRPr="008E33B3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личностное развитие обучающихся, проявляющееся  в формировании у обучающихся духовно-нравственных ценностей, способности к осуществлению ответственного</w:t>
      </w:r>
      <w:r w:rsidRPr="00B5507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выбора собственной индивидуальной образовательной траектории</w:t>
      </w:r>
      <w:proofErr w:type="gramEnd"/>
      <w:r w:rsidRPr="00B5507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, способности к успешной социализации в обществе.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Основная цель воспитания направлена на личностное развитие школьников, проявляющееся: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(социально значимых знаний);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2)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3)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4) Инициировать и поддерживать ученическое самоуправление - как на уровне школы, так и на уровне классных сообществ;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5) Организовывать для школьников экскурсии, экспедиции, походы и  реализовывать их воспитательный потенциал;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6)  Организовывать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55077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7)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Участниками реализации программы являются педагоги школы, учащиеся, родители, социальные партнеры.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Состав участников неоднороден. Рядом с мотивированными учащимися, среди которых победители и призеры конкурсов, конференций, олимпиад разного уровня и направления в школе учатся дети с низким уровнем социальных притязаний. В основном дети слабоуспевающие, нарушающие дисциплину – это дети из неблагополучных, социально опасных семей, где родители не работают, часто употребляющие спиртное, доход состоит из подработок, случайных заработков.  Данные семьи состоят на контроле.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   Научно-методическое обеспечение.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Наличие информационно-методических   материалов в  помощь организаторам воспитательного процесса, системы обмена информацией по вопросам воспитания с другими социальными институтами, обеспечивающими единое воспитательное   пространство.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Создание условий для эффективной работы методического  объединения классных руководителей, педагога - психолога.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Повышение компетентности классных руководителей через организацию и проведение педагогических советов, совещаний и семинаров по проблемам воспитания.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Мониторинг воспитательной системы.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  Нормативно-правовое обеспечение.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Устав образовательной  организации, отражающий особенности воспитательной деятельности;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Документы (федеральные, региональные, муниципальные) по организации воспитательного процесса в школе;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Должностные инструкции, планы работы педагогов, организующих воспитательный процесс;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- Документация по </w:t>
      </w:r>
      <w:proofErr w:type="gramStart"/>
      <w:r w:rsidRPr="00B550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5077">
        <w:rPr>
          <w:rFonts w:ascii="Times New Roman" w:hAnsi="Times New Roman" w:cs="Times New Roman"/>
          <w:sz w:val="28"/>
          <w:szCs w:val="28"/>
        </w:rPr>
        <w:t xml:space="preserve"> реализацией воспитательного процесса и его эффективности.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следующие технологии: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Личностно – ориентированного воспитания;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Партнерского воспитания;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Социального проектирования;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Социального воспитания;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• Коллективно – творческого воспитания;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Перспективно – опережающего обучения;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Критического мышления;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Исследовательские технологии;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Информационные технологии; 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• Технология создания ситуации успеха;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5077">
        <w:rPr>
          <w:rFonts w:ascii="Times New Roman" w:hAnsi="Times New Roman" w:cs="Times New Roman"/>
          <w:sz w:val="28"/>
          <w:szCs w:val="28"/>
        </w:rPr>
        <w:t xml:space="preserve"> технологии и т. д.</w:t>
      </w:r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Формы организации работы: урочная и внеурочная деятельность, </w:t>
      </w:r>
    </w:p>
    <w:p w:rsidR="008E33B3" w:rsidRPr="00B55077" w:rsidRDefault="008E33B3" w:rsidP="008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07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проектирование, экскурсии, лекции, семинары-практикумы, тренинги, деловые игры, презентации, мониторинги, диагностики, сотрудничество с образовательными учреждениями, общественными организациями и т. д. </w:t>
      </w:r>
      <w:proofErr w:type="gramEnd"/>
    </w:p>
    <w:p w:rsidR="008E33B3" w:rsidRPr="00B55077" w:rsidRDefault="008E33B3" w:rsidP="008E3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разработан календарный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 (законных представителей). При разработке плана учитывались данные диагностики и анализа успешности воспитывающей деятельности за предыдущий период. </w:t>
      </w:r>
    </w:p>
    <w:p w:rsidR="008E33B3" w:rsidRPr="00B55077" w:rsidRDefault="008E33B3" w:rsidP="008E33B3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50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Программы воспитания осуществляется в рамках следующих направлений - модулях воспитательной работы школы:</w:t>
      </w:r>
    </w:p>
    <w:p w:rsidR="008E33B3" w:rsidRPr="00B55077" w:rsidRDefault="008E33B3" w:rsidP="008E33B3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5077">
        <w:rPr>
          <w:rFonts w:ascii="Times New Roman" w:hAnsi="Times New Roman" w:cs="Times New Roman"/>
          <w:sz w:val="28"/>
          <w:szCs w:val="28"/>
        </w:rPr>
        <w:t>«Ключевые общешкольные дела»</w:t>
      </w:r>
    </w:p>
    <w:p w:rsidR="008E33B3" w:rsidRPr="00B55077" w:rsidRDefault="008E33B3" w:rsidP="008E33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«Классное руководство» </w:t>
      </w:r>
    </w:p>
    <w:p w:rsidR="008E33B3" w:rsidRPr="00B55077" w:rsidRDefault="008E33B3" w:rsidP="008E33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«Курсы внеурочной деятельности» </w:t>
      </w:r>
    </w:p>
    <w:p w:rsidR="008E33B3" w:rsidRPr="00B55077" w:rsidRDefault="008E33B3" w:rsidP="008E33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«Школьный урок» </w:t>
      </w:r>
    </w:p>
    <w:p w:rsidR="008E33B3" w:rsidRPr="00B55077" w:rsidRDefault="008E33B3" w:rsidP="008E33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«Самоуправление»</w:t>
      </w:r>
    </w:p>
    <w:p w:rsidR="008E33B3" w:rsidRPr="00B55077" w:rsidRDefault="008E33B3" w:rsidP="008E33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«Профориентация»</w:t>
      </w:r>
    </w:p>
    <w:p w:rsidR="008E33B3" w:rsidRPr="008E33B3" w:rsidRDefault="008E33B3" w:rsidP="008E33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«Работа с родителями»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Для успешной реализации программы воспитания имеются специалисты в области воспитания (педагог – организатор, социальный педагог, педагог – психолог, классные руководители). Кадровый состав,   обеспечивающий реализацию воспитания, принимает ценностные ориентации и нравственные нормы, определяющие атмосферу в школе, обладает высокими моральными качествами.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Школа размещается в помещении пригодном для осуществления учебно-воспитательного процесса и обеспечена необходимыми видами коммунально-бытового обслуживания (библиотека, спортивный зал, столовая). По своим размерам и состоянию помещение отвечает  требованиям санитарных норм и правил, а также требованиям пожарной безопасности. Для реализации программы воспитания  имеется  техническое   обеспечение: музыкальная аппаратура для проведения культурно-массовых мероприятий, мультимедийное и спортивное оборудование.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077">
        <w:rPr>
          <w:rFonts w:ascii="Times New Roman" w:hAnsi="Times New Roman" w:cs="Times New Roman"/>
          <w:bCs/>
          <w:sz w:val="28"/>
          <w:szCs w:val="28"/>
        </w:rPr>
        <w:t>Ожидаемые результаты программы воспитания: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На первой ступени (начальная школа) начинается формирование личности, осознающей себя частью общества и гражданином своего Отечества. Ребенок умеет оценивать свои поступки, обсуждать несложные актуальные темы, брать ответственность на себя и разделять ее с другими.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- На второй ступени (подростковая школа) подросток имеет навыки самостоятельной работы, включая организацию и контроль своей деятельности, оценку ее результатов, может исследовать и обсуждать сущность общественных проблем, анализировать информацию. Ученик осознает мир как глобальное сообщество, место России в мире и Европе, понимает и оценивает многообразие этнических, региональных религиозных </w:t>
      </w:r>
      <w:r w:rsidRPr="00B55077">
        <w:rPr>
          <w:rFonts w:ascii="Times New Roman" w:hAnsi="Times New Roman" w:cs="Times New Roman"/>
          <w:sz w:val="28"/>
          <w:szCs w:val="28"/>
        </w:rPr>
        <w:lastRenderedPageBreak/>
        <w:t>и других групп в нашей стране. Он понимает сущность и значение правосудия, осознает существование различных видов гражданской и юридической ответственности, прав и обязанностей человека и гражданина.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На третьей ступени (старшая школа) выпускник принимает активное и осознанное участие в жизни класса и школы, знает и умеет применять свои знания об основных нормах права, о деятельности органов власти и управления в РФ, о функционировании экономики, о единстве, целостности и взаимозависимости современного мира. Обучающийся самостоятельно исследует актуальные политические, экономические, социальные и моральные проблемы, формулирует собственные нормы и ценности, оценивает собственный вклад в различные виды деятельности.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 В качестве основных показателей эффективности реализации школой программы воспитания выступают: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1. Особенности развития личностной, социальной, экологической и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55077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B550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077">
        <w:rPr>
          <w:rFonts w:ascii="Times New Roman" w:hAnsi="Times New Roman" w:cs="Times New Roman"/>
          <w:sz w:val="28"/>
          <w:szCs w:val="28"/>
        </w:rPr>
        <w:t>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2. Социально-педагогическая среда, общая психологическая атмосфера и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нравственный уклад школьной жизни в образовательном учреждении.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3. Особенности детско-родительских отношений и степень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 </w:t>
      </w:r>
      <w:proofErr w:type="gramStart"/>
      <w:r w:rsidRPr="00B55077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процесс.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Ведущими методами являются экспертные суждения (родителей, партнеров школы); анонимные анкеты, позволяющие анализировать ценностную сферу личности, различные тестовые инструменты, созданные с учетом возраста, </w:t>
      </w:r>
      <w:proofErr w:type="spellStart"/>
      <w:r w:rsidRPr="00B55077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B55077">
        <w:rPr>
          <w:rFonts w:ascii="Times New Roman" w:hAnsi="Times New Roman" w:cs="Times New Roman"/>
          <w:sz w:val="28"/>
          <w:szCs w:val="28"/>
        </w:rPr>
        <w:t xml:space="preserve"> суждения детей.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Проблемами, существенно влияющими на достижения результатов, считаются: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- Классные руководители 5-11 классов не всегда имеют возможность, проводить классные часы после уроков в силу специфической организации учебно-воспитательного процесса;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- Недостаточно активно осуществляется обмен опытом передовых классных руководителей;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Организация крупных общешкольных мероприятий требует большой работы также и родителей, однако не во всех классах родительский актив правильно оценивает важность и объем такой помощи педагогу;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>- Профилактическая работа по основным направлениям осложняется противодействием родителей некоторых проблемных обучающихся.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  Согласно программе воспитания в учебном году были организованы и проведены все традиционные мероприятия школы. Охват учащихся, принявших в них участие, составляет 90%. Наиболее удачно прошли мероприятия: «День учителя», </w:t>
      </w:r>
      <w:r>
        <w:rPr>
          <w:rFonts w:ascii="Times New Roman" w:hAnsi="Times New Roman" w:cs="Times New Roman"/>
          <w:sz w:val="28"/>
          <w:szCs w:val="28"/>
        </w:rPr>
        <w:t xml:space="preserve">«Холокост», </w:t>
      </w:r>
      <w:r w:rsidRPr="00B55077">
        <w:rPr>
          <w:rFonts w:ascii="Times New Roman" w:hAnsi="Times New Roman" w:cs="Times New Roman"/>
          <w:sz w:val="28"/>
          <w:szCs w:val="28"/>
        </w:rPr>
        <w:t xml:space="preserve">«Зарница», «Масленица», в их подготовке и проведении  приняли участие подростки из старшего звена. </w:t>
      </w:r>
    </w:p>
    <w:p w:rsidR="008E33B3" w:rsidRPr="00B55077" w:rsidRDefault="008E33B3" w:rsidP="008E33B3">
      <w:pPr>
        <w:tabs>
          <w:tab w:val="left" w:pos="1803"/>
          <w:tab w:val="left" w:pos="2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77">
        <w:rPr>
          <w:rFonts w:ascii="Times New Roman" w:hAnsi="Times New Roman" w:cs="Times New Roman"/>
          <w:sz w:val="28"/>
          <w:szCs w:val="28"/>
        </w:rPr>
        <w:t xml:space="preserve">           Совместная работа с представителями органов власти по профилактике асоциального поведения дала свои результаты: за учебный год не было вновь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 на различные виды учета</w:t>
      </w:r>
      <w:bookmarkStart w:id="0" w:name="_GoBack"/>
      <w:bookmarkEnd w:id="0"/>
      <w:r w:rsidRPr="00B55077">
        <w:rPr>
          <w:rFonts w:ascii="Times New Roman" w:hAnsi="Times New Roman" w:cs="Times New Roman"/>
          <w:sz w:val="28"/>
          <w:szCs w:val="28"/>
        </w:rPr>
        <w:t xml:space="preserve">. </w:t>
      </w:r>
      <w:r w:rsidRPr="00B5507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Профилактическая работа проводится систематически, охват детей составляет 100%. </w:t>
      </w:r>
    </w:p>
    <w:p w:rsidR="008E33B3" w:rsidRDefault="008E33B3" w:rsidP="008E33B3">
      <w:pPr>
        <w:tabs>
          <w:tab w:val="left" w:pos="1803"/>
          <w:tab w:val="left" w:pos="2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44CD" w:rsidRDefault="002A44CD"/>
    <w:sectPr w:rsidR="002A44CD" w:rsidSect="00BC4D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DC"/>
    <w:multiLevelType w:val="hybridMultilevel"/>
    <w:tmpl w:val="E55E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48"/>
    <w:rsid w:val="002A44CD"/>
    <w:rsid w:val="008E33B3"/>
    <w:rsid w:val="00BC4DD3"/>
    <w:rsid w:val="00C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3B3"/>
    <w:rPr>
      <w:b/>
      <w:bCs/>
    </w:rPr>
  </w:style>
  <w:style w:type="paragraph" w:styleId="a4">
    <w:name w:val="List Paragraph"/>
    <w:basedOn w:val="a"/>
    <w:uiPriority w:val="34"/>
    <w:qFormat/>
    <w:rsid w:val="008E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3B3"/>
    <w:rPr>
      <w:b/>
      <w:bCs/>
    </w:rPr>
  </w:style>
  <w:style w:type="paragraph" w:styleId="a4">
    <w:name w:val="List Paragraph"/>
    <w:basedOn w:val="a"/>
    <w:uiPriority w:val="34"/>
    <w:qFormat/>
    <w:rsid w:val="008E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2022-05-03T07:44:00Z</dcterms:created>
  <dcterms:modified xsi:type="dcterms:W3CDTF">2022-05-03T07:50:00Z</dcterms:modified>
</cp:coreProperties>
</file>