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7" w:rsidRPr="00547A2B" w:rsidRDefault="00D45647" w:rsidP="00D4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2B">
        <w:rPr>
          <w:rFonts w:ascii="Times New Roman" w:hAnsi="Times New Roman" w:cs="Times New Roman"/>
          <w:b/>
          <w:sz w:val="24"/>
          <w:szCs w:val="24"/>
        </w:rPr>
        <w:t>ДЛЯ 10 КЛАССА К КТП</w:t>
      </w:r>
    </w:p>
    <w:p w:rsidR="00D45647" w:rsidRPr="00547A2B" w:rsidRDefault="00D45647" w:rsidP="00D4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 xml:space="preserve">по русскому языку к УМК  Л.М.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О.М.Александровой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в 10-11классах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 xml:space="preserve">    Настоящая примерная программа учебного предмета «Русский язык» для 10-11 классов разработана в соответствии с требованиями ФГОС СОО</w:t>
      </w:r>
      <w:proofErr w:type="gramStart"/>
      <w:r w:rsidRPr="00547A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A2B">
        <w:rPr>
          <w:rFonts w:ascii="Times New Roman" w:hAnsi="Times New Roman" w:cs="Times New Roman"/>
          <w:sz w:val="24"/>
          <w:szCs w:val="24"/>
        </w:rPr>
        <w:t>с учетом содержания примерной основной образовательной программы среднего общего образования и рабочей программы по русскому языку к УМК Л. М. 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>, О.М. Александровой, А.Г. 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 и др. «Русский язык» -10-11 классы. Базовый уровень/ авт.-сост. Л.М.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47A2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47A2B">
        <w:rPr>
          <w:rFonts w:ascii="Times New Roman" w:hAnsi="Times New Roman" w:cs="Times New Roman"/>
          <w:sz w:val="24"/>
          <w:szCs w:val="24"/>
        </w:rPr>
        <w:t xml:space="preserve"> – М.: «Просвещение», 2019 г. ; сохраняет преемственность с программой ООО по данному предмету, построена с учётом принципов системно-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подхода, научности, доступности, ориентирована на достижение личностных,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целей:     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освоение знаний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овладение умениями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Уровень изучения: (базовый или углублённый</w:t>
      </w:r>
      <w:proofErr w:type="gramStart"/>
      <w:r w:rsidRPr="00547A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45647" w:rsidRPr="003D15BF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BF">
        <w:rPr>
          <w:rFonts w:ascii="Times New Roman" w:hAnsi="Times New Roman" w:cs="Times New Roman"/>
          <w:b/>
          <w:sz w:val="24"/>
          <w:szCs w:val="24"/>
        </w:rPr>
        <w:t>Учебно-методический комплекс: Основной учебник: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2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Л. МО</w:t>
      </w:r>
      <w:proofErr w:type="gramStart"/>
      <w:r w:rsidRPr="00547A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4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Александрова,А.Г.Нарушевич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и др. Русский язык 10-11 класс. Базовый уровень. М.: Просвещение, 2020</w:t>
      </w:r>
    </w:p>
    <w:p w:rsidR="00D45647" w:rsidRPr="003D15BF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BF">
        <w:rPr>
          <w:rFonts w:ascii="Times New Roman" w:hAnsi="Times New Roman" w:cs="Times New Roman"/>
          <w:b/>
          <w:sz w:val="24"/>
          <w:szCs w:val="24"/>
        </w:rPr>
        <w:t>Дополнительное пособие: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Греков В. Ф., Крючков С. Е., Чешко Л. А. Пособие для занятий по русскому языку в старших классах средней школы. М.: Просвещение,2014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A2B">
        <w:rPr>
          <w:rFonts w:ascii="Times New Roman" w:hAnsi="Times New Roman" w:cs="Times New Roman"/>
          <w:sz w:val="24"/>
          <w:szCs w:val="24"/>
        </w:rPr>
        <w:t>С.В.Драбкина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Д.И.Субботин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>. Русский язык. Единый государственный экзамен. Готовимся к итоговой аттестации. М.- Из-во «Интеллект – центр», 2019 г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A2B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 68 часов: из расчета 34 часа в 10 классе (1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Программа включает следующие разделы: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Пояснительная записка с учётом специфики учебного предмета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 xml:space="preserve">Планируемые личностные, </w:t>
      </w:r>
      <w:proofErr w:type="spellStart"/>
      <w:r w:rsidRPr="00547A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47A2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D45647" w:rsidRPr="00547A2B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Содержание учебного предмета, курса</w:t>
      </w:r>
    </w:p>
    <w:p w:rsidR="00D45647" w:rsidRDefault="00D45647" w:rsidP="00D45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2B">
        <w:rPr>
          <w:rFonts w:ascii="Times New Roman" w:hAnsi="Times New Roman" w:cs="Times New Roman"/>
          <w:sz w:val="24"/>
          <w:szCs w:val="24"/>
        </w:rPr>
        <w:t>Календарно-тематическое планирование на текущий учебный год</w:t>
      </w:r>
    </w:p>
    <w:p w:rsidR="00494A3D" w:rsidRDefault="00494A3D">
      <w:bookmarkStart w:id="0" w:name="_GoBack"/>
      <w:bookmarkEnd w:id="0"/>
    </w:p>
    <w:sectPr w:rsidR="0049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47"/>
    <w:rsid w:val="00494A3D"/>
    <w:rsid w:val="00D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2022-11-03T10:10:00Z</dcterms:created>
  <dcterms:modified xsi:type="dcterms:W3CDTF">2022-11-03T10:11:00Z</dcterms:modified>
</cp:coreProperties>
</file>