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Материально-техническая база центра образования естественно-научной и технологической направленностей  Точка роста</w:t>
      </w:r>
    </w:p>
    <w:tbl>
      <w:tblPr>
        <w:tblW w:w="9828" w:type="dxa"/>
        <w:jc w:val="left"/>
        <w:tblInd w:w="-4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27"/>
        <w:gridCol w:w="5782"/>
        <w:gridCol w:w="3119"/>
      </w:tblGrid>
      <w:tr>
        <w:trPr/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</w:tr>
      <w:tr>
        <w:trPr/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МФУ (принтер, копир, сканер)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>
        <w:trPr/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 для мобильного класса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Интерактивный комплекс с вычислительным блоком и мобильным креплением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Цифровая лаборатория ученическая (биология)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Цифровая лаборатория ученическая (химия)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Цифровая лаборатория ученическая (физиология)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Цифровая лаборатория ученическая (физика)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 цифровой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ОГЭ по химии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Робот-манипулятор учебный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Расширенный робототехнический набор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Столик для проектора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Экран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sz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91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55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a593f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55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LibreOffice/7.3.0.3$Windows_x86 LibreOffice_project/0f246aa12d0eee4a0f7adcefbf7c878fc2238db3</Application>
  <AppVersion>15.0000</AppVersion>
  <Pages>1</Pages>
  <Words>112</Words>
  <Characters>703</Characters>
  <CharactersWithSpaces>767</CharactersWithSpaces>
  <Paragraphs>55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2022-09-20T14:24:00Z</dcterms:created>
  <dc:creator>Admin</dc:creator>
  <dc:description/>
  <dc:language>ru-RU</dc:language>
  <cp:lastModifiedBy/>
  <cp:lastPrinted>2022-11-02T08:19:08Z</cp:lastPrinted>
  <dcterms:modified xsi:type="dcterms:W3CDTF">2022-11-02T08:28:25Z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