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D" w:rsidRPr="006A0F94" w:rsidRDefault="00E974CD" w:rsidP="00E974CD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F94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E974CD" w:rsidRPr="006A0F94" w:rsidRDefault="00E974CD" w:rsidP="00E974CD">
      <w:pPr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F94">
        <w:rPr>
          <w:rFonts w:ascii="Times New Roman" w:eastAsia="Calibri" w:hAnsi="Times New Roman" w:cs="Times New Roman"/>
          <w:b/>
          <w:sz w:val="28"/>
          <w:szCs w:val="28"/>
        </w:rPr>
        <w:t>«Родной русский язык»,  6 класс  (ФГОС)</w:t>
      </w:r>
    </w:p>
    <w:p w:rsidR="00E974CD" w:rsidRPr="006A0F94" w:rsidRDefault="00E974CD" w:rsidP="00E974CD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4CD" w:rsidRPr="006A0F94" w:rsidRDefault="00E974CD" w:rsidP="00E974CD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6A0F94">
        <w:rPr>
          <w:b w:val="0"/>
          <w:sz w:val="24"/>
          <w:szCs w:val="24"/>
        </w:rPr>
        <w:t xml:space="preserve">1. Нормативно-правовая основа изучения родных языков из числа языков народов России </w:t>
      </w:r>
    </w:p>
    <w:p w:rsidR="00E974CD" w:rsidRPr="006A0F94" w:rsidRDefault="00E974CD" w:rsidP="00E974CD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6A0F94">
        <w:rPr>
          <w:b w:val="0"/>
          <w:sz w:val="24"/>
          <w:szCs w:val="24"/>
        </w:rPr>
        <w:t xml:space="preserve">при получении основного общего образования </w:t>
      </w:r>
    </w:p>
    <w:p w:rsidR="00E974CD" w:rsidRPr="006A0F94" w:rsidRDefault="00E974CD" w:rsidP="00E9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 (в редакции</w:t>
      </w:r>
      <w:hyperlink r:id="rId6" w:history="1"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Федерального закона от 03.08.2018 № 317-</w:t>
        </w:r>
      </w:hyperlink>
      <w:hyperlink r:id="rId7" w:history="1"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ФЗ «О внесении изменений в статьи 11 и 14 Федерального закона "Об </w:t>
        </w:r>
        <w:proofErr w:type="gramStart"/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</w:t>
        </w:r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softHyphen/>
        </w:r>
      </w:hyperlink>
      <w:hyperlink r:id="rId8" w:history="1"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зовании</w:t>
        </w:r>
        <w:proofErr w:type="gramEnd"/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в Российской Федерации»)</w:t>
        </w:r>
      </w:hyperlink>
      <w:r w:rsidRPr="006A0F94">
        <w:rPr>
          <w:rFonts w:ascii="Times New Roman" w:hAnsi="Times New Roman" w:cs="Times New Roman"/>
          <w:sz w:val="24"/>
          <w:szCs w:val="24"/>
        </w:rPr>
        <w:t>: часть 5.</w:t>
      </w:r>
      <w:hyperlink r:id="rId9" w:history="1"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 статьи 11.«</w:t>
        </w:r>
      </w:hyperlink>
      <w:r w:rsidRPr="006A0F94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E974CD" w:rsidRPr="006A0F94" w:rsidRDefault="00E974CD" w:rsidP="00E9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6A0F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F94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образования;</w:t>
      </w:r>
    </w:p>
    <w:p w:rsidR="00E974CD" w:rsidRPr="006A0F94" w:rsidRDefault="00E974CD" w:rsidP="00E9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6A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Письмо Федеральной службы по надзору в сфере образования и науки</w:t>
        </w:r>
      </w:hyperlink>
      <w:r w:rsidRPr="006A0F94">
        <w:rPr>
          <w:rFonts w:ascii="Times New Roman" w:hAnsi="Times New Roman" w:cs="Times New Roman"/>
          <w:sz w:val="24"/>
          <w:szCs w:val="24"/>
        </w:rPr>
        <w:t xml:space="preserve"> от 20 июня 2018 г. № 05-192 «О вопросах изучения родных языков из числа языков народов РФ».</w:t>
      </w:r>
    </w:p>
    <w:p w:rsidR="00E974CD" w:rsidRPr="006A0F94" w:rsidRDefault="00E974CD" w:rsidP="00E9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0F94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E974CD" w:rsidRPr="006A0F94" w:rsidRDefault="00E974CD" w:rsidP="00E9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5. 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2018г. № 2/18.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 xml:space="preserve">Цели учебного предмета «Родной язык (русский)»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A0F94">
        <w:rPr>
          <w:rFonts w:ascii="Times New Roman" w:hAnsi="Times New Roman" w:cs="Times New Roman"/>
          <w:sz w:val="24"/>
          <w:szCs w:val="24"/>
        </w:rPr>
        <w:t xml:space="preserve"> реализации программы по учебному предмету «Родной язык (русский)» являются: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A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F94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A0F9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A0F94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A0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F94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</w:t>
      </w:r>
      <w:r w:rsidRPr="006A0F94">
        <w:rPr>
          <w:rFonts w:ascii="Times New Roman" w:hAnsi="Times New Roman" w:cs="Times New Roman"/>
          <w:sz w:val="24"/>
          <w:szCs w:val="24"/>
        </w:rPr>
        <w:lastRenderedPageBreak/>
        <w:t>лексике и фразеологии с национально-культурной семантикой;</w:t>
      </w:r>
      <w:proofErr w:type="gramEnd"/>
      <w:r w:rsidRPr="006A0F94">
        <w:rPr>
          <w:rFonts w:ascii="Times New Roman" w:hAnsi="Times New Roman" w:cs="Times New Roman"/>
          <w:sz w:val="24"/>
          <w:szCs w:val="24"/>
        </w:rPr>
        <w:t xml:space="preserve"> о русском речевом этикете;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A0F94">
        <w:rPr>
          <w:rFonts w:ascii="Times New Roman" w:hAnsi="Times New Roman" w:cs="Times New Roman"/>
          <w:sz w:val="24"/>
          <w:szCs w:val="24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E974CD" w:rsidRPr="006A0F94" w:rsidRDefault="00E974CD" w:rsidP="00E974C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A0F94">
        <w:rPr>
          <w:rFonts w:ascii="Times New Roman" w:hAnsi="Times New Roman" w:cs="Times New Roman"/>
          <w:sz w:val="24"/>
          <w:szCs w:val="24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974CD" w:rsidRPr="006A0F94" w:rsidRDefault="00E974CD" w:rsidP="00E974CD">
      <w:pPr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Учебный план школы в соответствии с требованиями Федерального государственного образовательного стандарта основного общего образования предусматривает обязательное изучение предмета «Родной язык (русский)» на этапе.</w:t>
      </w:r>
    </w:p>
    <w:p w:rsidR="00E974CD" w:rsidRPr="006A0F94" w:rsidRDefault="00E974CD" w:rsidP="00E974CD">
      <w:pPr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A0F94">
        <w:rPr>
          <w:rFonts w:ascii="Times New Roman" w:hAnsi="Times New Roman" w:cs="Times New Roman"/>
          <w:sz w:val="24"/>
          <w:szCs w:val="24"/>
        </w:rPr>
        <w:t>- 1 год</w:t>
      </w:r>
    </w:p>
    <w:p w:rsidR="00E974CD" w:rsidRPr="006A0F94" w:rsidRDefault="00E974CD" w:rsidP="00E97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Pr="006A0F94">
        <w:rPr>
          <w:rFonts w:ascii="Times New Roman" w:hAnsi="Times New Roman" w:cs="Times New Roman"/>
          <w:sz w:val="24"/>
          <w:szCs w:val="24"/>
        </w:rPr>
        <w:t xml:space="preserve"> представлено следующими темами: </w:t>
      </w:r>
    </w:p>
    <w:p w:rsidR="00E974CD" w:rsidRPr="006A0F94" w:rsidRDefault="00E974CD" w:rsidP="00E97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0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 и культура  - 5ч</w:t>
      </w:r>
    </w:p>
    <w:p w:rsidR="00E974CD" w:rsidRPr="006A0F94" w:rsidRDefault="00E974CD" w:rsidP="00E97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0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Культура речи - 5 ч</w:t>
      </w:r>
    </w:p>
    <w:p w:rsidR="00E974CD" w:rsidRPr="006A0F94" w:rsidRDefault="00E974CD" w:rsidP="00E97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F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Речь. Речевая деятельность. Текст - 7ч</w:t>
      </w:r>
    </w:p>
    <w:p w:rsidR="00E974CD" w:rsidRPr="006A0F94" w:rsidRDefault="00E974CD" w:rsidP="00E974CD">
      <w:pPr>
        <w:pStyle w:val="a4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E974CD" w:rsidRPr="006A0F94" w:rsidRDefault="00E974CD" w:rsidP="00E974CD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A0F94">
        <w:rPr>
          <w:b/>
        </w:rPr>
        <w:t>Формы контроля:</w:t>
      </w:r>
      <w:r w:rsidRPr="006A0F94">
        <w:t xml:space="preserve"> </w:t>
      </w:r>
      <w:r w:rsidRPr="006A0F94">
        <w:rPr>
          <w:color w:val="000000"/>
        </w:rPr>
        <w:t xml:space="preserve">диктант (с заданием, словарный, подготовленный, объяснительный, предупредительный, терминологический);   тестирование; составление сложного и простого плана к тексту; составление диалога на заданную тему;     редактирование текста (исправление орфографических, грамматических, пунктуационных и речевых ошибок); работа с деформированным текстом. </w:t>
      </w:r>
      <w:proofErr w:type="gramEnd"/>
    </w:p>
    <w:p w:rsidR="00E974CD" w:rsidRPr="006A0F94" w:rsidRDefault="00E974CD" w:rsidP="00E9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F94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17 часа (0,5 часа в неделю)</w:t>
      </w:r>
    </w:p>
    <w:p w:rsidR="00E974CD" w:rsidRPr="006A0F94" w:rsidRDefault="00E974CD" w:rsidP="00E97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CD" w:rsidRPr="006A0F94" w:rsidRDefault="00E974CD" w:rsidP="00E974CD">
      <w:pPr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аттестации. </w:t>
      </w:r>
      <w:r w:rsidRPr="006A0F94">
        <w:rPr>
          <w:rFonts w:ascii="Times New Roman" w:hAnsi="Times New Roman" w:cs="Times New Roman"/>
          <w:sz w:val="24"/>
          <w:szCs w:val="24"/>
        </w:rPr>
        <w:t>Авторская программа отводит на изучение темы «Речь. Речевая деятельность. Текст»-7 часов</w:t>
      </w:r>
      <w:proofErr w:type="gramStart"/>
      <w:r w:rsidRPr="006A0F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A0F94">
        <w:rPr>
          <w:rFonts w:ascii="Times New Roman" w:hAnsi="Times New Roman" w:cs="Times New Roman"/>
          <w:sz w:val="24"/>
          <w:szCs w:val="24"/>
        </w:rPr>
        <w:t xml:space="preserve"> рабочая программа отводит на изучение материала 6 часов и 1 час на проведение промежуточной аттестации  в форме  </w:t>
      </w:r>
      <w:r w:rsidRPr="006A0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 контрольная работа.</w:t>
      </w:r>
    </w:p>
    <w:p w:rsidR="00E974CD" w:rsidRPr="006A0F94" w:rsidRDefault="00E974CD" w:rsidP="00E974CD">
      <w:pPr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>Список учебников и Интернет-ресурсов, используемых для реализации программы</w:t>
      </w:r>
      <w:r w:rsidRPr="006A0F94">
        <w:rPr>
          <w:b/>
          <w:sz w:val="24"/>
          <w:szCs w:val="24"/>
        </w:rPr>
        <w:t>.</w:t>
      </w:r>
    </w:p>
    <w:p w:rsidR="00E974CD" w:rsidRPr="006A0F94" w:rsidRDefault="00E974CD" w:rsidP="00E97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F94">
        <w:rPr>
          <w:rFonts w:ascii="Times New Roman" w:eastAsia="Times New Roman" w:hAnsi="Times New Roman"/>
          <w:sz w:val="24"/>
          <w:szCs w:val="24"/>
        </w:rPr>
        <w:t>Русский</w:t>
      </w:r>
      <w:r w:rsidRPr="006A0F94">
        <w:rPr>
          <w:rFonts w:ascii="Times New Roman" w:eastAsia="Times New Roman" w:hAnsi="Times New Roman"/>
          <w:sz w:val="24"/>
          <w:szCs w:val="24"/>
        </w:rPr>
        <w:tab/>
        <w:t>родной</w:t>
      </w:r>
      <w:r w:rsidRPr="006A0F94">
        <w:rPr>
          <w:rFonts w:ascii="Times New Roman" w:eastAsia="Times New Roman" w:hAnsi="Times New Roman"/>
          <w:sz w:val="24"/>
          <w:szCs w:val="24"/>
        </w:rPr>
        <w:tab/>
        <w:t xml:space="preserve"> язык.</w:t>
      </w:r>
      <w:r w:rsidRPr="006A0F94">
        <w:rPr>
          <w:rFonts w:ascii="Times New Roman" w:hAnsi="Times New Roman"/>
          <w:sz w:val="24"/>
          <w:szCs w:val="24"/>
        </w:rPr>
        <w:t xml:space="preserve"> </w:t>
      </w:r>
      <w:r w:rsidRPr="006A0F94">
        <w:rPr>
          <w:rFonts w:ascii="Times New Roman" w:eastAsia="Times New Roman" w:hAnsi="Times New Roman"/>
          <w:sz w:val="24"/>
          <w:szCs w:val="24"/>
        </w:rPr>
        <w:t>6</w:t>
      </w:r>
      <w:r w:rsidRPr="006A0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94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 w:rsidRPr="006A0F94">
        <w:rPr>
          <w:rFonts w:ascii="Times New Roman" w:eastAsia="Times New Roman" w:hAnsi="Times New Roman"/>
          <w:sz w:val="24"/>
          <w:szCs w:val="24"/>
        </w:rPr>
        <w:t>:у</w:t>
      </w:r>
      <w:proofErr w:type="gramEnd"/>
      <w:r w:rsidRPr="006A0F94">
        <w:rPr>
          <w:rFonts w:ascii="Times New Roman" w:eastAsia="Times New Roman" w:hAnsi="Times New Roman"/>
          <w:sz w:val="24"/>
          <w:szCs w:val="24"/>
        </w:rPr>
        <w:t>чебн.пособие</w:t>
      </w:r>
      <w:proofErr w:type="spellEnd"/>
      <w:r w:rsidRPr="006A0F94">
        <w:rPr>
          <w:rFonts w:ascii="Times New Roman" w:eastAsia="Times New Roman" w:hAnsi="Times New Roman"/>
          <w:sz w:val="24"/>
          <w:szCs w:val="24"/>
        </w:rPr>
        <w:t xml:space="preserve">  для </w:t>
      </w:r>
      <w:proofErr w:type="spellStart"/>
      <w:r w:rsidRPr="006A0F94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6A0F94">
        <w:rPr>
          <w:rFonts w:ascii="Times New Roman" w:eastAsia="Times New Roman" w:hAnsi="Times New Roman"/>
          <w:sz w:val="24"/>
          <w:szCs w:val="24"/>
        </w:rPr>
        <w:t>.,   организаций. О.М. Александрова и др.-М.: Просвещение, 2020</w:t>
      </w:r>
    </w:p>
    <w:p w:rsidR="00E974CD" w:rsidRPr="006A0F94" w:rsidRDefault="00E974CD" w:rsidP="00E974C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A0F94">
        <w:rPr>
          <w:rFonts w:ascii="Times New Roman" w:hAnsi="Times New Roman"/>
          <w:b/>
          <w:sz w:val="24"/>
          <w:szCs w:val="24"/>
        </w:rPr>
        <w:t>Свободные образовательные Интернет-ресурсы:</w:t>
      </w:r>
    </w:p>
    <w:p w:rsidR="00E974CD" w:rsidRPr="006A0F94" w:rsidRDefault="00E974CD" w:rsidP="00E974C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6A0F94">
          <w:rPr>
            <w:rStyle w:val="a3"/>
            <w:rFonts w:ascii="Times New Roman" w:hAnsi="Times New Roman"/>
            <w:sz w:val="24"/>
            <w:szCs w:val="24"/>
          </w:rPr>
          <w:t>http://fcior.edu.ru/</w:t>
        </w:r>
      </w:hyperlink>
      <w:r w:rsidRPr="006A0F94">
        <w:rPr>
          <w:rFonts w:ascii="Times New Roman" w:hAnsi="Times New Roman"/>
          <w:sz w:val="24"/>
          <w:szCs w:val="24"/>
        </w:rPr>
        <w:t xml:space="preserve"> - Федеральный центр информационно-образовательных ресурсов</w:t>
      </w:r>
    </w:p>
    <w:p w:rsidR="00E974CD" w:rsidRPr="006A0F94" w:rsidRDefault="00E974CD" w:rsidP="00E974CD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F94">
        <w:rPr>
          <w:rFonts w:ascii="Times New Roman" w:hAnsi="Times New Roman"/>
          <w:i/>
          <w:sz w:val="24"/>
          <w:szCs w:val="24"/>
        </w:rPr>
        <w:t>Электронные носители, сайты в Интернете</w:t>
      </w:r>
    </w:p>
    <w:p w:rsidR="00E974CD" w:rsidRPr="006A0F94" w:rsidRDefault="00E974CD" w:rsidP="00E974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0F94">
        <w:rPr>
          <w:rFonts w:ascii="Times New Roman" w:hAnsi="Times New Roman"/>
          <w:sz w:val="24"/>
          <w:szCs w:val="24"/>
        </w:rPr>
        <w:t>Ассоциативный орфографический словарь. Практикум по русскому языку. 5 класс. – М.: «Планета».</w:t>
      </w:r>
    </w:p>
    <w:p w:rsidR="00E974CD" w:rsidRPr="006A0F94" w:rsidRDefault="00E974CD" w:rsidP="00E974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0F94">
        <w:rPr>
          <w:rFonts w:ascii="Times New Roman" w:hAnsi="Times New Roman"/>
          <w:sz w:val="24"/>
          <w:szCs w:val="24"/>
        </w:rPr>
        <w:t>Единая коллекция Цифровых Образовательных Ресурсов. – Режим доступа</w:t>
      </w:r>
      <w:r w:rsidRPr="006A0F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12" w:history="1"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school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collection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edu</w:t>
        </w:r>
        <w:proofErr w:type="spellEnd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catalog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proofErr w:type="spellStart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rubr</w:t>
        </w:r>
        <w:proofErr w:type="spellEnd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/7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2</w:t>
        </w:r>
        <w:proofErr w:type="spellStart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af</w:t>
        </w:r>
        <w:proofErr w:type="spellEnd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1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dc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65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f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- 443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-860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</w:t>
        </w:r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-7732</w:t>
        </w:r>
        <w:proofErr w:type="spellStart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ffefb</w:t>
        </w:r>
        <w:proofErr w:type="spellEnd"/>
        <w:r w:rsidRPr="006A0F9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663</w:t>
        </w:r>
      </w:hyperlink>
      <w:r w:rsidRPr="006A0F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74CD" w:rsidRPr="006A0F94" w:rsidRDefault="00E974CD" w:rsidP="00E974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F94">
        <w:rPr>
          <w:rFonts w:ascii="Times New Roman" w:hAnsi="Times New Roman"/>
          <w:sz w:val="24"/>
          <w:szCs w:val="24"/>
        </w:rPr>
        <w:t>Русский язык. 5 класс. Электронный тренажёр – М.: «Планета»</w:t>
      </w:r>
    </w:p>
    <w:p w:rsidR="00E974CD" w:rsidRPr="006A0F94" w:rsidRDefault="00E974CD" w:rsidP="00E974CD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F94">
        <w:rPr>
          <w:rFonts w:ascii="Times New Roman" w:hAnsi="Times New Roman"/>
          <w:sz w:val="24"/>
          <w:szCs w:val="24"/>
        </w:rPr>
        <w:t xml:space="preserve">Справочно-информационный Интернет-портал «Русский язык». - Режим доступа: </w:t>
      </w:r>
      <w:r w:rsidRPr="006A0F94">
        <w:rPr>
          <w:rFonts w:ascii="Times New Roman" w:hAnsi="Times New Roman"/>
          <w:sz w:val="24"/>
          <w:szCs w:val="24"/>
          <w:lang w:val="en-US"/>
        </w:rPr>
        <w:t>http</w:t>
      </w:r>
      <w:r w:rsidRPr="006A0F94">
        <w:rPr>
          <w:rFonts w:ascii="Times New Roman" w:hAnsi="Times New Roman"/>
          <w:sz w:val="24"/>
          <w:szCs w:val="24"/>
        </w:rPr>
        <w:t>://</w:t>
      </w:r>
      <w:r w:rsidRPr="006A0F94">
        <w:rPr>
          <w:rFonts w:ascii="Times New Roman" w:hAnsi="Times New Roman"/>
          <w:sz w:val="24"/>
          <w:szCs w:val="24"/>
          <w:lang w:val="en-US"/>
        </w:rPr>
        <w:t>www</w:t>
      </w:r>
      <w:r w:rsidRPr="006A0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0F94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6A0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0F9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953E1" w:rsidRDefault="006953E1">
      <w:bookmarkStart w:id="0" w:name="_GoBack"/>
      <w:bookmarkEnd w:id="0"/>
    </w:p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2DC"/>
    <w:multiLevelType w:val="hybridMultilevel"/>
    <w:tmpl w:val="E49E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D"/>
    <w:rsid w:val="006953E1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74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C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E974CD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74CD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styleId="a5">
    <w:name w:val="Normal (Web)"/>
    <w:basedOn w:val="a"/>
    <w:uiPriority w:val="99"/>
    <w:semiHidden/>
    <w:unhideWhenUsed/>
    <w:rsid w:val="00E9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74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C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E974CD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74CD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styleId="a5">
    <w:name w:val="Normal (Web)"/>
    <w:basedOn w:val="a"/>
    <w:uiPriority w:val="99"/>
    <w:semiHidden/>
    <w:unhideWhenUsed/>
    <w:rsid w:val="00E9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school-collection.edu.ru/catalog/rubr/7d2af1dc-a65f-%20443c-860d-7732ffefb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1._273-fz_st.11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2022-11-03T09:54:00Z</dcterms:created>
  <dcterms:modified xsi:type="dcterms:W3CDTF">2022-11-03T09:55:00Z</dcterms:modified>
</cp:coreProperties>
</file>