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bidi w:val="0"/>
        <w:spacing w:before="108" w:after="108"/>
        <w:ind w:hanging="0"/>
        <w:jc w:val="center"/>
        <w:rPr/>
      </w:pPr>
      <w:hyperlink r:id="rId2">
        <w:r>
          <w:rPr/>
          <w:t>Приказ Министерства просвещения РФ и Федеральной службы по надзору в сфере образования и науки от 17 ноября 2021 г. N 834/1479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2022 году"</w:t>
        </w:r>
      </w:hyperlink>
    </w:p>
    <w:p>
      <w:pPr>
        <w:pStyle w:val="Normal"/>
        <w:bidi w:val="0"/>
        <w:ind w:firstLine="720"/>
        <w:rPr/>
      </w:pPr>
      <w:r>
        <w:rPr/>
      </w:r>
    </w:p>
    <w:p>
      <w:pPr>
        <w:pStyle w:val="Normal"/>
        <w:bidi w:val="0"/>
        <w:ind w:firstLine="720"/>
        <w:rPr/>
      </w:pPr>
      <w:r>
        <w:rPr>
          <w:rStyle w:val="Style15"/>
        </w:rPr>
        <w:t xml:space="preserve">В соответствии с </w:t>
      </w:r>
      <w:hyperlink r:id="rId3">
        <w:r>
          <w:rPr/>
          <w:t>частью 5 статьи 59</w:t>
        </w:r>
      </w:hyperlink>
      <w:r>
        <w:rPr>
          <w:rStyle w:val="Style15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4134), </w:t>
      </w:r>
      <w:hyperlink r:id="rId4">
        <w:r>
          <w:rPr/>
          <w:t>пунктом 1</w:t>
        </w:r>
      </w:hyperlink>
      <w:r>
        <w:rPr>
          <w:rStyle w:val="Style15"/>
        </w:rPr>
        <w:t xml:space="preserve"> и </w:t>
      </w:r>
      <w:hyperlink r:id="rId5">
        <w:r>
          <w:rPr/>
          <w:t>подпунктом 4.2.25 пункта 4</w:t>
        </w:r>
      </w:hyperlink>
      <w:r>
        <w:rPr>
          <w:rStyle w:val="Style15"/>
        </w:rPr>
        <w:t xml:space="preserve"> Положения о Министерстве просвещения Российской Федерации, утвержденного </w:t>
      </w:r>
      <w:hyperlink r:id="rId6">
        <w:r>
          <w:rPr/>
          <w:t>постановлением</w:t>
        </w:r>
      </w:hyperlink>
      <w:r>
        <w:rPr>
          <w:rStyle w:val="Style15"/>
        </w:rPr>
        <w:t xml:space="preserve"> Правительства Российской Федерации от 28 июля 2018 г. N 884 (Собрание законодательства Российской Федерации, 2018, N 32, ст. 5343; 2019, N 51, ст. 7631), </w:t>
      </w:r>
      <w:hyperlink r:id="rId7">
        <w:r>
          <w:rPr/>
          <w:t>пунктом 1</w:t>
        </w:r>
      </w:hyperlink>
      <w:r>
        <w:rPr>
          <w:rStyle w:val="Style15"/>
        </w:rPr>
        <w:t xml:space="preserve"> и </w:t>
      </w:r>
      <w:hyperlink r:id="rId8">
        <w:r>
          <w:rPr/>
          <w:t>подпунктом 5.2.7 пункта 5</w:t>
        </w:r>
      </w:hyperlink>
      <w:r>
        <w:rPr>
          <w:rStyle w:val="Style15"/>
        </w:rPr>
        <w:t xml:space="preserve"> Положения о Федеральной службе по надзору в сфере образования и науки, утвержденного </w:t>
      </w:r>
      <w:hyperlink r:id="rId9">
        <w:r>
          <w:rPr/>
          <w:t>постановлением</w:t>
        </w:r>
      </w:hyperlink>
      <w:r>
        <w:rPr>
          <w:rStyle w:val="Style15"/>
        </w:rPr>
        <w:t xml:space="preserve"> Правительства Российской Федерации от 28 июля 2018 г. N 885 (Собрание законодательства Российской Федерации, 2018, N 32, ст. 5344; 2019, N 51, ст. 7643), приказываем:</w:t>
      </w:r>
    </w:p>
    <w:p>
      <w:pPr>
        <w:pStyle w:val="Normal"/>
        <w:bidi w:val="0"/>
        <w:ind w:firstLine="720"/>
        <w:rPr/>
      </w:pPr>
      <w:bookmarkStart w:id="0" w:name="sub_1"/>
      <w:bookmarkEnd w:id="0"/>
      <w:r>
        <w:rPr>
          <w:rStyle w:val="Style15"/>
        </w:rPr>
        <w:t>1. Утвердить следующее расписание проведения единого государственного экзамена (далее - ЕГЭ) в 2022 году:</w:t>
      </w:r>
    </w:p>
    <w:p>
      <w:pPr>
        <w:pStyle w:val="Normal"/>
        <w:bidi w:val="0"/>
        <w:ind w:firstLine="720"/>
        <w:rPr/>
      </w:pPr>
      <w:bookmarkStart w:id="1" w:name="sub_1"/>
      <w:bookmarkStart w:id="2" w:name="sub_11"/>
      <w:bookmarkEnd w:id="1"/>
      <w:bookmarkEnd w:id="2"/>
      <w:r>
        <w:rPr>
          <w:rStyle w:val="Style15"/>
        </w:rPr>
        <w:t xml:space="preserve">1.1. Для лиц, указанных в </w:t>
      </w:r>
      <w:hyperlink r:id="rId10">
        <w:r>
          <w:rPr/>
          <w:t>пунктах 6</w:t>
        </w:r>
      </w:hyperlink>
      <w:r>
        <w:rPr>
          <w:rStyle w:val="Style15"/>
        </w:rPr>
        <w:t xml:space="preserve">, </w:t>
      </w:r>
      <w:hyperlink r:id="rId11">
        <w:r>
          <w:rPr/>
          <w:t>10</w:t>
        </w:r>
      </w:hyperlink>
      <w:r>
        <w:rPr>
          <w:rStyle w:val="Style15"/>
        </w:rPr>
        <w:t xml:space="preserve"> и </w:t>
      </w:r>
      <w:hyperlink r:id="rId12">
        <w:r>
          <w:rPr/>
          <w:t>13</w:t>
        </w:r>
      </w:hyperlink>
      <w:r>
        <w:rPr>
          <w:rStyle w:val="Style15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</w:t>
      </w:r>
      <w:hyperlink r:id="rId13">
        <w:r>
          <w:rPr/>
          <w:t>приказом</w:t>
        </w:r>
      </w:hyperlink>
      <w:r>
        <w:rPr>
          <w:rStyle w:val="Style15"/>
        </w:rPr>
        <w:t xml:space="preserve"> Министерства просвещения Российской Федерации и Федеральной службы по надзору в сфере образования и науки от 7 ноября 2018 г. N 190/1512 (зарегистрирован Министерством юстиции Российской Федерации 10 декабря 2018 г., регистрационный N 52952) (далее - Порядок проведения ГИА), за исключением выпускников прошлых лет:</w:t>
      </w:r>
    </w:p>
    <w:p>
      <w:pPr>
        <w:pStyle w:val="Normal"/>
        <w:bidi w:val="0"/>
        <w:ind w:firstLine="720"/>
        <w:rPr/>
      </w:pPr>
      <w:bookmarkStart w:id="3" w:name="sub_11"/>
      <w:bookmarkEnd w:id="3"/>
      <w:r>
        <w:rPr>
          <w:rStyle w:val="Style15"/>
        </w:rPr>
        <w:t>26 мая (четверг) - география, литература, химия;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30 мая (понедельник) - русский язык;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31 мая (вторник) - русский язык;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2 июня (четверг) - ЕГЭ по математике профильного уровня;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3 июня (пятница) - ЕГЭ по математике базового уровня;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6 июня (понедельник) - история, физика;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9 июня (четверг) - обществознание;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14 июня (вторник) - иностранные языки (английский, французский, немецкий, испанский, китайский) (за исключением раздела "Говорение"), биология;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16 июня (четверг) - иностранные языки (английский, французский, немецкий, испанский, китайский) (раздел "Говорение");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17 июня (пятница) - иностранные языки (английский, французский, немецкий, испанский, китайский) (раздел "Говорение");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20 июня (понедельник) - информатика и информационно-коммуникационные технологии (ИКТ);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21 июня (вторник) - информатика и информационно-коммуникационные технологии (ИКТ);</w:t>
      </w:r>
    </w:p>
    <w:p>
      <w:pPr>
        <w:pStyle w:val="Normal"/>
        <w:bidi w:val="0"/>
        <w:ind w:firstLine="720"/>
        <w:rPr/>
      </w:pPr>
      <w:bookmarkStart w:id="4" w:name="sub_12"/>
      <w:bookmarkEnd w:id="4"/>
      <w:r>
        <w:rPr>
          <w:rStyle w:val="Style15"/>
        </w:rPr>
        <w:t xml:space="preserve">1.2. Для лиц, указанных в </w:t>
      </w:r>
      <w:hyperlink r:id="rId14">
        <w:r>
          <w:rPr/>
          <w:t>пункте 46</w:t>
        </w:r>
      </w:hyperlink>
      <w:r>
        <w:rPr>
          <w:rStyle w:val="Style15"/>
        </w:rPr>
        <w:t xml:space="preserve"> Порядка проведения ГИА:</w:t>
      </w:r>
    </w:p>
    <w:p>
      <w:pPr>
        <w:pStyle w:val="Normal"/>
        <w:bidi w:val="0"/>
        <w:ind w:firstLine="720"/>
        <w:rPr/>
      </w:pPr>
      <w:bookmarkStart w:id="5" w:name="sub_12"/>
      <w:bookmarkEnd w:id="5"/>
      <w:r>
        <w:rPr>
          <w:rStyle w:val="Style15"/>
        </w:rPr>
        <w:t>21 марта (понедельник) - география, литература, химия;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24 марта (четверг) - русский язык;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28 марта (понедельник) - ЕГЭ по математике базового уровня, ЕГЭ по математике профильного уровня;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31 марта (четверг) - иностранные языки (английский, французский, немецкий, испанский, китайский) (за исключением раздела "Говорение"), история, физика;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1 апреля (пятница) - иностранные языки (английский, французский, немецкий, испанский, китайский) (раздел "Говорение");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4 апреля (понедельник) - информатика и информационно-коммуникационные технологии (ИКТ);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7 апреля (четверг) - обществознание, биология;</w:t>
      </w:r>
    </w:p>
    <w:p>
      <w:pPr>
        <w:pStyle w:val="Normal"/>
        <w:bidi w:val="0"/>
        <w:ind w:firstLine="720"/>
        <w:rPr/>
      </w:pPr>
      <w:bookmarkStart w:id="6" w:name="sub_13"/>
      <w:bookmarkEnd w:id="6"/>
      <w:r>
        <w:rPr>
          <w:rStyle w:val="Style15"/>
        </w:rPr>
        <w:t xml:space="preserve">1.3. Для лиц, указанных в </w:t>
      </w:r>
      <w:hyperlink r:id="rId15">
        <w:r>
          <w:rPr/>
          <w:t>пунктах 45</w:t>
        </w:r>
      </w:hyperlink>
      <w:r>
        <w:rPr>
          <w:rStyle w:val="Style15"/>
        </w:rPr>
        <w:t xml:space="preserve"> и </w:t>
      </w:r>
      <w:hyperlink r:id="rId16">
        <w:r>
          <w:rPr/>
          <w:t>51</w:t>
        </w:r>
      </w:hyperlink>
      <w:r>
        <w:rPr>
          <w:rStyle w:val="Style15"/>
        </w:rPr>
        <w:t xml:space="preserve"> Порядка проведения ГИА:</w:t>
      </w:r>
    </w:p>
    <w:p>
      <w:pPr>
        <w:pStyle w:val="Normal"/>
        <w:bidi w:val="0"/>
        <w:ind w:firstLine="720"/>
        <w:rPr/>
      </w:pPr>
      <w:bookmarkStart w:id="7" w:name="sub_13"/>
      <w:bookmarkEnd w:id="7"/>
      <w:r>
        <w:rPr>
          <w:rStyle w:val="Style15"/>
        </w:rPr>
        <w:t>11 апреля (понедельник) - география, химия, иностранные языки (английский, французский, немецкий, испанский, китайский) (раздел "Говорение"), литература, история;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13 апреля (среда) - иностранные языки (английский, французский, немецкий, испанский, китайский) (за исключением раздела "Говорение"), информатика и информационно-коммуникационные технологии (ИКТ), физика, обществознание, биология;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15 апреля (пятница) - русский язык;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18 апреля (понедельник) - ЕГЭ по математике базового уровня, ЕГЭ по математике профильного уровня;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23 июня (четверг) - русский язык;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24 июня (пятница) - география, литература, иностранные языки (английский, французский, немецкий, испанский, китайский) (раздел "Говорение");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27 июня (понедельник) - ЕГЭ по математике базового уровня, ЕГЭ по математике профильного уровня;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28 июня (вторник) - иностранные языки (английский, французский, немецкий, испанский, китайский) (за исключением раздела "Говорение"), биология, информатика и информационно-коммуникационные технологии (ИКТ);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29 июня (среда) - обществознание, химия;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30 июня (четверг) - история, физика;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2 июля (суббота) - по всем учебным предметам;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20 сентября (вторник) - ЕГЭ по математике базового уровня, русский язык;</w:t>
      </w:r>
    </w:p>
    <w:p>
      <w:pPr>
        <w:pStyle w:val="Normal"/>
        <w:bidi w:val="0"/>
        <w:ind w:firstLine="720"/>
        <w:rPr/>
      </w:pPr>
      <w:bookmarkStart w:id="8" w:name="sub_14"/>
      <w:bookmarkEnd w:id="8"/>
      <w:r>
        <w:rPr>
          <w:rStyle w:val="Style15"/>
        </w:rPr>
        <w:t xml:space="preserve">1.4. Для лиц, указанных в </w:t>
      </w:r>
      <w:hyperlink r:id="rId17">
        <w:r>
          <w:rPr/>
          <w:t>пункте 47</w:t>
        </w:r>
      </w:hyperlink>
      <w:r>
        <w:rPr>
          <w:rStyle w:val="Style15"/>
        </w:rPr>
        <w:t xml:space="preserve"> Порядка проведения ГИА:</w:t>
      </w:r>
    </w:p>
    <w:p>
      <w:pPr>
        <w:pStyle w:val="Normal"/>
        <w:bidi w:val="0"/>
        <w:ind w:firstLine="720"/>
        <w:rPr/>
      </w:pPr>
      <w:bookmarkStart w:id="9" w:name="sub_14"/>
      <w:bookmarkEnd w:id="9"/>
      <w:r>
        <w:rPr>
          <w:rStyle w:val="Style15"/>
        </w:rPr>
        <w:t>21 марта (понедельник) - география, литература, химия;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24 марта (четверг) - русский язык;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28 марта (понедельник) - ЕГЭ по математике базового уровня, ЕГЭ по математике профильного уровня;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31 марта (четверг) - иностранные языки (английский, французский, немецкий, испанский, китайский) (за исключением раздела "Говорение"), история, физика;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1 апреля (пятница) - иностранные языки (английский, французский, немецкий, испанский, китайский) (раздел "Говорение");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4 апреля (понедельник) - информатика и информационно-коммуникационные технологии (ИКТ);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7 апреля (четверг) - обществознание, биология;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11 апреля (понедельник) - география, химия, иностранные языки (английский, французский, немецкий, испанский, китайский) (раздел "Говорение"), литература, история;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13 апреля (среда) - иностранные языки (английский, французский, немецкий, испанский, китайский) (за исключением раздела "Говорение"), информатика и информационно-коммуникационные технологии (ИКТ), физика, обществознание, биология;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15 апреля (пятница) - русский язык;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18 апреля (понедельник) - ЕГЭ по математике базового уровня, ЕГЭ по математике профильного уровня;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23 июня (четверг) - русский язык;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24 июня (пятница) - география, литература, иностранные языки (английский, французский, немецкий, испанский, китайский) (раздел "Говорение");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27 июня (понедельник) - ЕГЭ по математике базового уровня, ЕГЭ по математике профильного уровня;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28 июня (вторник) - иностранные языки (английский, французский, немецкий, испанский, китайский) (за исключением раздела "Говорение"), биология, информатика и информационно-коммуникационные технологии (ИКТ);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29 июня (среда) - обществознание, химия;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30 июня (четверг) - история, физика;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2 июля (суббота) - по всем учебным предметам;</w:t>
      </w:r>
    </w:p>
    <w:p>
      <w:pPr>
        <w:pStyle w:val="Normal"/>
        <w:bidi w:val="0"/>
        <w:ind w:firstLine="720"/>
        <w:rPr/>
      </w:pPr>
      <w:bookmarkStart w:id="10" w:name="sub_15"/>
      <w:bookmarkEnd w:id="10"/>
      <w:r>
        <w:rPr>
          <w:rStyle w:val="Style15"/>
        </w:rPr>
        <w:t xml:space="preserve">1.5. Для лиц, указанных в </w:t>
      </w:r>
      <w:hyperlink r:id="rId18">
        <w:r>
          <w:rPr/>
          <w:t>пункте 92</w:t>
        </w:r>
      </w:hyperlink>
      <w:r>
        <w:rPr>
          <w:rStyle w:val="Style15"/>
        </w:rPr>
        <w:t xml:space="preserve"> Порядка проведения ГИА:</w:t>
      </w:r>
    </w:p>
    <w:p>
      <w:pPr>
        <w:pStyle w:val="Normal"/>
        <w:bidi w:val="0"/>
        <w:ind w:firstLine="720"/>
        <w:rPr/>
      </w:pPr>
      <w:bookmarkStart w:id="11" w:name="sub_15"/>
      <w:bookmarkEnd w:id="11"/>
      <w:r>
        <w:rPr>
          <w:rStyle w:val="Style15"/>
        </w:rPr>
        <w:t>5 сентября (понедельник) - ЕГЭ по математике базового уровня;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8 сентября (четверг) - русский язык.</w:t>
      </w:r>
    </w:p>
    <w:p>
      <w:pPr>
        <w:pStyle w:val="Normal"/>
        <w:bidi w:val="0"/>
        <w:ind w:firstLine="720"/>
        <w:rPr/>
      </w:pPr>
      <w:bookmarkStart w:id="12" w:name="sub_2"/>
      <w:bookmarkEnd w:id="12"/>
      <w:r>
        <w:rPr>
          <w:rStyle w:val="Style15"/>
        </w:rPr>
        <w:t>2. Установить, что:</w:t>
      </w:r>
    </w:p>
    <w:p>
      <w:pPr>
        <w:pStyle w:val="Normal"/>
        <w:bidi w:val="0"/>
        <w:ind w:firstLine="720"/>
        <w:rPr/>
      </w:pPr>
      <w:bookmarkStart w:id="13" w:name="sub_2"/>
      <w:bookmarkStart w:id="14" w:name="sub_21"/>
      <w:bookmarkEnd w:id="13"/>
      <w:bookmarkEnd w:id="14"/>
      <w:r>
        <w:rPr>
          <w:rStyle w:val="Style15"/>
        </w:rPr>
        <w:t>2.1. ЕГЭ по всем учебным предметам начинается в 10.00 по местному времени;</w:t>
      </w:r>
    </w:p>
    <w:p>
      <w:pPr>
        <w:pStyle w:val="Normal"/>
        <w:bidi w:val="0"/>
        <w:ind w:firstLine="720"/>
        <w:rPr/>
      </w:pPr>
      <w:bookmarkStart w:id="15" w:name="sub_21"/>
      <w:bookmarkStart w:id="16" w:name="sub_22"/>
      <w:bookmarkEnd w:id="15"/>
      <w:bookmarkEnd w:id="16"/>
      <w:r>
        <w:rPr>
          <w:rStyle w:val="Style15"/>
        </w:rPr>
        <w:t>2.2. Продолжительность ЕГЭ по математике профильного уровня, физике, литературе, информатике и информационно-коммуникационным технологиям (ИКТ), биологии составляет 3 часа 55 минут (235 минут); по русскому языку, химии, обществознанию - 3 часа 30 минут (210 минут); по иностранным языкам (английский, французский, немецкий, испанский) (за исключением раздела "Говорение") - 3 часа 10 минут (190 минут); по математике базового уровня, истории, географии, китайскому языку (за исключением раздела "Говорение") -3 часа (180 минут); по иностранным языкам (английский, французский, немецкий, испанский) (раздел "Говорение") - 17 минут; по китайскому языку (раздел "Говорение") -14 минут;</w:t>
      </w:r>
    </w:p>
    <w:p>
      <w:pPr>
        <w:pStyle w:val="Normal"/>
        <w:bidi w:val="0"/>
        <w:ind w:firstLine="720"/>
        <w:rPr/>
      </w:pPr>
      <w:bookmarkStart w:id="17" w:name="sub_22"/>
      <w:bookmarkStart w:id="18" w:name="sub_23"/>
      <w:bookmarkEnd w:id="17"/>
      <w:bookmarkEnd w:id="18"/>
      <w:r>
        <w:rPr>
          <w:rStyle w:val="Style15"/>
        </w:rPr>
        <w:t>2.3. Участник экзаменов использует средства обучения и воспитания для выполнения заданий контрольных измерительных материалов ЕГЭ (далее - КИМ ЕГЭ) в аудиториях пункта проведения экзаменов.</w:t>
      </w:r>
    </w:p>
    <w:p>
      <w:pPr>
        <w:pStyle w:val="Normal"/>
        <w:bidi w:val="0"/>
        <w:ind w:firstLine="720"/>
        <w:rPr/>
      </w:pPr>
      <w:bookmarkStart w:id="19" w:name="sub_23"/>
      <w:bookmarkEnd w:id="19"/>
      <w:r>
        <w:rPr>
          <w:rStyle w:val="Style15"/>
        </w:rPr>
        <w:t>Допускается использование участником экзаменов следующих средств обучения и воспитания по соответствующим учебным предметам: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по математике - линейка, не содержащая справочной информации (далее - линейка), для построения чертежей и рисунков;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"Интернет") (далее - непрограммируемый калькулятор);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по химии - непрограммируемый калькулятор; Периодическая система химических элементов Д.И. Менделеева; таблица растворимости солей, кислот и оснований в воде; электрохимический ряд напряжений металлов;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по географии -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"Аудирование" КИМ ЕГЭ; компьютерная техника, не имеющая доступ к информационно-телекоммуникационной сети "Интернет"; аудиогарнитура для выполнения заданий раздела "Говорение" КИМ ЕГЭ;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по информатике и информационно-коммуникационным технологиям (ИКТ) - компьютерная техника, не имеющая доступ к информационно-телекоммуникационной сети "Интернет";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по литературе - орфографический словарь, позволяющий устанавливать нормативное написание слов и определять значения лексической единицы.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>
      <w:pPr>
        <w:pStyle w:val="Normal"/>
        <w:bidi w:val="0"/>
        <w:ind w:firstLine="720"/>
        <w:rPr/>
      </w:pPr>
      <w:bookmarkStart w:id="20" w:name="sub_3"/>
      <w:bookmarkEnd w:id="20"/>
      <w:r>
        <w:rPr>
          <w:rStyle w:val="Style15"/>
        </w:rPr>
        <w:t xml:space="preserve">3. Признать утратившим силу </w:t>
      </w:r>
      <w:hyperlink r:id="rId19">
        <w:r>
          <w:rPr/>
          <w:t>приказ</w:t>
        </w:r>
      </w:hyperlink>
      <w:r>
        <w:rPr>
          <w:rStyle w:val="Style15"/>
        </w:rPr>
        <w:t xml:space="preserve"> Министерства просвещения Российской Федерации и Федеральной службы по надзору в сфере образования и науки от 12 апреля 2021 г. N 161/470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2021 году" (зарегистрирован Министерством юстиции Российской Федерации 22 апреля 2021 г., регистрационный N 63217).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21" w:name="sub_3"/>
      <w:bookmarkStart w:id="22" w:name="sub_3"/>
      <w:bookmarkEnd w:id="22"/>
    </w:p>
    <w:tbl>
      <w:tblPr>
        <w:tblW w:w="103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7"/>
        <w:gridCol w:w="3433"/>
      </w:tblGrid>
      <w:tr>
        <w:trPr/>
        <w:tc>
          <w:tcPr>
            <w:tcW w:w="6867" w:type="dxa"/>
            <w:tcBorders/>
          </w:tcPr>
          <w:p>
            <w:pPr>
              <w:pStyle w:val="Style22"/>
              <w:widowControl w:val="false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Министр просвещения</w:t>
              <w:br/>
              <w:t>Российскому Федерации</w:t>
            </w:r>
          </w:p>
        </w:tc>
        <w:tc>
          <w:tcPr>
            <w:tcW w:w="3433" w:type="dxa"/>
            <w:tcBorders/>
          </w:tcPr>
          <w:p>
            <w:pPr>
              <w:pStyle w:val="Style23"/>
              <w:widowControl w:val="false"/>
              <w:tabs>
                <w:tab w:val="clear" w:pos="720"/>
              </w:tabs>
              <w:bidi w:val="0"/>
              <w:ind w:hanging="0"/>
              <w:jc w:val="right"/>
              <w:rPr/>
            </w:pPr>
            <w:r>
              <w:rPr/>
              <w:t>С.С. Кравцов</w:t>
            </w:r>
          </w:p>
        </w:tc>
      </w:tr>
    </w:tbl>
    <w:p>
      <w:pPr>
        <w:pStyle w:val="Normal"/>
        <w:widowControl w:val="false"/>
        <w:bidi w:val="0"/>
        <w:ind w:firstLine="720"/>
        <w:rPr>
          <w:rStyle w:val="Style15"/>
        </w:rPr>
      </w:pPr>
      <w:r>
        <w:rPr/>
      </w:r>
    </w:p>
    <w:tbl>
      <w:tblPr>
        <w:tblW w:w="103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7"/>
        <w:gridCol w:w="3433"/>
      </w:tblGrid>
      <w:tr>
        <w:trPr/>
        <w:tc>
          <w:tcPr>
            <w:tcW w:w="6867" w:type="dxa"/>
            <w:tcBorders/>
          </w:tcPr>
          <w:p>
            <w:pPr>
              <w:pStyle w:val="Style22"/>
              <w:widowControl w:val="false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Руководитель Федеральной</w:t>
              <w:br/>
              <w:t>службы по надзору</w:t>
              <w:br/>
              <w:t>в сфере образования и науки</w:t>
            </w:r>
          </w:p>
        </w:tc>
        <w:tc>
          <w:tcPr>
            <w:tcW w:w="3433" w:type="dxa"/>
            <w:tcBorders/>
          </w:tcPr>
          <w:p>
            <w:pPr>
              <w:pStyle w:val="Style23"/>
              <w:widowControl w:val="false"/>
              <w:tabs>
                <w:tab w:val="clear" w:pos="720"/>
              </w:tabs>
              <w:bidi w:val="0"/>
              <w:ind w:hanging="0"/>
              <w:jc w:val="right"/>
              <w:rPr/>
            </w:pPr>
            <w:r>
              <w:rPr/>
              <w:t>А.А. Музаев</w:t>
            </w:r>
          </w:p>
        </w:tc>
      </w:tr>
    </w:tbl>
    <w:p>
      <w:pPr>
        <w:pStyle w:val="Normal"/>
        <w:widowControl w:val="false"/>
        <w:bidi w:val="0"/>
        <w:ind w:firstLine="720"/>
        <w:rPr>
          <w:rStyle w:val="Style15"/>
        </w:rPr>
      </w:pPr>
      <w:r>
        <w:rPr/>
      </w:r>
    </w:p>
    <w:p>
      <w:pPr>
        <w:pStyle w:val="Style22"/>
        <w:bidi w:val="0"/>
        <w:ind w:hanging="0"/>
        <w:jc w:val="left"/>
        <w:rPr/>
      </w:pPr>
      <w:r>
        <w:rPr/>
        <w:t>Зарегистрировано в Минюсте РФ 15 декабря 2021 г.</w:t>
        <w:br/>
        <w:t>Регистрационный N 66342</w:t>
      </w:r>
    </w:p>
    <w:p>
      <w:pPr>
        <w:pStyle w:val="Normal"/>
        <w:bidi w:val="0"/>
        <w:ind w:firstLine="720"/>
        <w:rPr/>
      </w:pPr>
      <w:r>
        <w:rPr/>
      </w:r>
    </w:p>
    <w:sectPr>
      <w:headerReference w:type="default" r:id="rId20"/>
      <w:footerReference w:type="default" r:id="rId21"/>
      <w:type w:val="nextPage"/>
      <w:pgSz w:w="11906" w:h="16800"/>
      <w:pgMar w:left="800" w:right="800" w:header="720" w:top="1440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99" w:type="dxa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3433"/>
      <w:gridCol w:w="3433"/>
      <w:gridCol w:w="3433"/>
    </w:tblGrid>
    <w:tr>
      <w:trPr/>
      <w:tc>
        <w:tcPr>
          <w:tcW w:w="3433" w:type="dxa"/>
          <w:tcBorders/>
        </w:tcPr>
        <w:p>
          <w:pPr>
            <w:pStyle w:val="Style26"/>
            <w:widowControl w:val="false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left"/>
            <w:rPr/>
          </w:pPr>
          <w:r>
            <w:rPr>
              <w:sz w:val="20"/>
            </w:rPr>
            <w:t>Сведения о документе:Создан (фикс.)</w:t>
          </w:r>
          <w:r>
            <w:rPr>
              <w:sz w:val="20"/>
            </w:rPr>
            <w:t xml:space="preserve"> </w:t>
          </w:r>
        </w:p>
      </w:tc>
      <w:tc>
        <w:tcPr>
          <w:tcW w:w="3433" w:type="dxa"/>
          <w:tcBorders/>
        </w:tcPr>
        <w:p>
          <w:pPr>
            <w:pStyle w:val="Style26"/>
            <w:widowControl w:val="false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3433" w:type="dxa"/>
          <w:tcBorders/>
        </w:tcPr>
        <w:p>
          <w:pPr>
            <w:pStyle w:val="Style26"/>
            <w:widowControl w:val="false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4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4</w:t>
          </w:r>
          <w:r>
            <w:rPr/>
            <w:fldChar w:fldCharType="end"/>
          </w:r>
        </w:p>
      </w:tc>
    </w:tr>
  </w:tbl>
  <w:p>
    <w:pPr>
      <w:pStyle w:val="Normal"/>
      <w:widowControl w:val="false"/>
      <w:bidi w:val="0"/>
      <w:rPr>
        <w:rFonts w:ascii="Arial" w:hAnsi="Arial"/>
      </w:rPr>
    </w:pPr>
    <w:r>
      <w:rPr>
        <w:rFonts w:ascii="Arial" w:hAnsi="Arial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suppressAutoHyphens w:val="false"/>
      <w:bidi w:val="0"/>
      <w:spacing w:before="0" w:after="0"/>
      <w:ind w:left="0" w:hanging="0"/>
      <w:jc w:val="left"/>
      <w:rPr/>
    </w:pPr>
    <w:r>
      <w:rPr>
        <w:sz w:val="20"/>
      </w:rPr>
      <w:t>Приказ Министерства просвещения РФ и Федеральной службы по надзору в сфере образования и науки от 17…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bidi w:val="0"/>
      <w:spacing w:before="0" w:after="0"/>
      <w:ind w:firstLine="720"/>
      <w:jc w:val="both"/>
    </w:pPr>
    <w:rPr>
      <w:rFonts w:ascii="Times New Roman CYR" w:hAnsi="Times New Roman CYR" w:eastAsia="Symbol" w:cs="Wingding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qFormat/>
    <w:pPr>
      <w:spacing w:before="108" w:after="108"/>
      <w:ind w:hanging="0"/>
      <w:jc w:val="center"/>
    </w:pPr>
    <w:rPr>
      <w:b/>
      <w:color w:val="26282F"/>
    </w:rPr>
  </w:style>
  <w:style w:type="character" w:styleId="Style13">
    <w:name w:val="Гипертекстовая ссылка"/>
    <w:basedOn w:val="Style14"/>
    <w:qFormat/>
    <w:rPr>
      <w:b w:val="false"/>
      <w:color w:val="106BBE"/>
    </w:rPr>
  </w:style>
  <w:style w:type="character" w:styleId="Style14">
    <w:name w:val="Цветовое выделение"/>
    <w:qFormat/>
    <w:rPr>
      <w:b/>
      <w:color w:val="26282F"/>
    </w:rPr>
  </w:style>
  <w:style w:type="character" w:styleId="Style15">
    <w:name w:val="Цветовое выделение для Текст"/>
    <w:qFormat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Прижатый влево"/>
    <w:basedOn w:val="Normal"/>
    <w:qFormat/>
    <w:pPr>
      <w:ind w:hanging="0"/>
      <w:jc w:val="left"/>
    </w:pPr>
    <w:rPr/>
  </w:style>
  <w:style w:type="paragraph" w:styleId="Style23">
    <w:name w:val="Нормальный (таблица)"/>
    <w:basedOn w:val="Normal"/>
    <w:qFormat/>
    <w:pPr>
      <w:ind w:hanging="0"/>
    </w:pPr>
    <w:rPr/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pPr>
      <w:ind w:hanging="0"/>
      <w:jc w:val="center"/>
    </w:pPr>
    <w:rPr>
      <w:rFonts w:ascii="Times New Roman" w:hAnsi="Times New Roman"/>
      <w:sz w:val="20"/>
    </w:rPr>
  </w:style>
  <w:style w:type="paragraph" w:styleId="Style26">
    <w:name w:val="Footer"/>
    <w:basedOn w:val="Normal"/>
    <w:pPr>
      <w:ind w:hanging="0"/>
      <w:jc w:val="left"/>
    </w:pPr>
    <w:rPr>
      <w:rFonts w:ascii="Times New Roman" w:hAnsi="Times New Roman"/>
      <w:sz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nternet.garant.ru/document/redirect/403221576/0" TargetMode="External"/><Relationship Id="rId3" Type="http://schemas.openxmlformats.org/officeDocument/2006/relationships/hyperlink" Target="http://internet.garant.ru/document/redirect/70291362/108694" TargetMode="External"/><Relationship Id="rId4" Type="http://schemas.openxmlformats.org/officeDocument/2006/relationships/hyperlink" Target="http://internet.garant.ru/document/redirect/72003700/1001" TargetMode="External"/><Relationship Id="rId5" Type="http://schemas.openxmlformats.org/officeDocument/2006/relationships/hyperlink" Target="http://internet.garant.ru/document/redirect/72003700/14225" TargetMode="External"/><Relationship Id="rId6" Type="http://schemas.openxmlformats.org/officeDocument/2006/relationships/hyperlink" Target="http://internet.garant.ru/document/redirect/72003700/0" TargetMode="External"/><Relationship Id="rId7" Type="http://schemas.openxmlformats.org/officeDocument/2006/relationships/hyperlink" Target="http://internet.garant.ru/document/redirect/72003710/1001" TargetMode="External"/><Relationship Id="rId8" Type="http://schemas.openxmlformats.org/officeDocument/2006/relationships/hyperlink" Target="http://internet.garant.ru/document/redirect/72003710/1527" TargetMode="External"/><Relationship Id="rId9" Type="http://schemas.openxmlformats.org/officeDocument/2006/relationships/hyperlink" Target="http://internet.garant.ru/document/redirect/72003710/0" TargetMode="External"/><Relationship Id="rId10" Type="http://schemas.openxmlformats.org/officeDocument/2006/relationships/hyperlink" Target="http://internet.garant.ru/document/redirect/72125224/1006" TargetMode="External"/><Relationship Id="rId11" Type="http://schemas.openxmlformats.org/officeDocument/2006/relationships/hyperlink" Target="http://internet.garant.ru/document/redirect/72125224/1010" TargetMode="External"/><Relationship Id="rId12" Type="http://schemas.openxmlformats.org/officeDocument/2006/relationships/hyperlink" Target="http://internet.garant.ru/document/redirect/72125224/1013" TargetMode="External"/><Relationship Id="rId13" Type="http://schemas.openxmlformats.org/officeDocument/2006/relationships/hyperlink" Target="http://internet.garant.ru/document/redirect/72125224/0" TargetMode="External"/><Relationship Id="rId14" Type="http://schemas.openxmlformats.org/officeDocument/2006/relationships/hyperlink" Target="http://internet.garant.ru/document/redirect/72125224/1046" TargetMode="External"/><Relationship Id="rId15" Type="http://schemas.openxmlformats.org/officeDocument/2006/relationships/hyperlink" Target="http://internet.garant.ru/document/redirect/72125224/1045" TargetMode="External"/><Relationship Id="rId16" Type="http://schemas.openxmlformats.org/officeDocument/2006/relationships/hyperlink" Target="http://internet.garant.ru/document/redirect/72125224/1051" TargetMode="External"/><Relationship Id="rId17" Type="http://schemas.openxmlformats.org/officeDocument/2006/relationships/hyperlink" Target="http://internet.garant.ru/document/redirect/72125224/1047" TargetMode="External"/><Relationship Id="rId18" Type="http://schemas.openxmlformats.org/officeDocument/2006/relationships/hyperlink" Target="http://internet.garant.ru/document/redirect/72125224/1092" TargetMode="External"/><Relationship Id="rId19" Type="http://schemas.openxmlformats.org/officeDocument/2006/relationships/hyperlink" Target="http://internet.garant.ru/document/redirect/400681860/0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LibreOffice/7.1.8.1$Windows_X86_64 LibreOffice_project/e1f30c802c3269a1d052614453f260e49458c82c</Application>
  <AppVersion>15.0000</AppVersion>
  <Pages>4</Pages>
  <Words>1307</Words>
  <Characters>8954</Characters>
  <CharactersWithSpaces>10181</CharactersWithSpaces>
  <Paragraphs>82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dc:language>ru-RU</dc:language>
  <cp:lastModifiedBy/>
  <dcterms:modified xsi:type="dcterms:W3CDTF">2022-07-04T11:24:47Z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