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01A" w:rsidRDefault="0084001A">
      <w:pPr>
        <w:pStyle w:val="a5"/>
      </w:pPr>
    </w:p>
    <w:p w:rsidR="0084001A" w:rsidRPr="00212D45" w:rsidRDefault="00212D45">
      <w:pPr>
        <w:pStyle w:val="a5"/>
        <w:jc w:val="center"/>
        <w:rPr>
          <w:rFonts w:ascii="Times New Roman" w:hAnsi="Times New Roman" w:cs="Times New Roman"/>
        </w:rPr>
      </w:pPr>
      <w:r w:rsidRPr="00212D45">
        <w:rPr>
          <w:rFonts w:ascii="Times New Roman" w:hAnsi="Times New Roman" w:cs="Times New Roman"/>
          <w:b/>
          <w:bCs/>
          <w:sz w:val="28"/>
          <w:szCs w:val="28"/>
        </w:rPr>
        <w:t>О сроках и местах подачи заявлений на прохождение ГИА по учебным предметам</w:t>
      </w:r>
    </w:p>
    <w:p w:rsidR="0084001A" w:rsidRPr="00212D45" w:rsidRDefault="00212D45">
      <w:pPr>
        <w:pStyle w:val="a5"/>
        <w:rPr>
          <w:rFonts w:ascii="Times New Roman" w:hAnsi="Times New Roman" w:cs="Times New Roman"/>
        </w:rPr>
      </w:pPr>
      <w:r w:rsidRPr="00212D45">
        <w:rPr>
          <w:rFonts w:ascii="Times New Roman" w:hAnsi="Times New Roman" w:cs="Times New Roman"/>
          <w:sz w:val="28"/>
          <w:szCs w:val="28"/>
        </w:rPr>
        <w:tab/>
      </w:r>
      <w:r w:rsidRPr="00212D45">
        <w:rPr>
          <w:rFonts w:ascii="Times New Roman" w:hAnsi="Times New Roman" w:cs="Times New Roman"/>
          <w:sz w:val="28"/>
          <w:szCs w:val="28"/>
        </w:rPr>
        <w:t>В соответствии с приказом Министерства образования и науки Российской Федерации от 25 декабря 2013 года № 1394 «Об утверждении Порядка проведения государственной итоговой аттестации по образовательным программам основного общего образования» и в целях орга</w:t>
      </w:r>
      <w:r w:rsidRPr="00212D45">
        <w:rPr>
          <w:rFonts w:ascii="Times New Roman" w:hAnsi="Times New Roman" w:cs="Times New Roman"/>
          <w:sz w:val="28"/>
          <w:szCs w:val="28"/>
        </w:rPr>
        <w:t xml:space="preserve">низации регистрации обучающихся на прохождение государственной итоговой аттестации </w:t>
      </w:r>
      <w:r w:rsidRPr="00212D45">
        <w:rPr>
          <w:rFonts w:ascii="Times New Roman" w:hAnsi="Times New Roman" w:cs="Times New Roman"/>
          <w:b/>
          <w:bCs/>
          <w:sz w:val="28"/>
          <w:szCs w:val="28"/>
        </w:rPr>
        <w:t>по образовательным программам основного общего образования</w:t>
      </w:r>
      <w:r w:rsidRPr="00212D45">
        <w:rPr>
          <w:rFonts w:ascii="Times New Roman" w:hAnsi="Times New Roman" w:cs="Times New Roman"/>
          <w:sz w:val="28"/>
          <w:szCs w:val="28"/>
        </w:rPr>
        <w:t xml:space="preserve"> в 2018 год</w:t>
      </w:r>
      <w:r w:rsidRPr="00212D45">
        <w:rPr>
          <w:rFonts w:ascii="Times New Roman" w:hAnsi="Times New Roman" w:cs="Times New Roman"/>
          <w:b/>
          <w:bCs/>
          <w:sz w:val="28"/>
          <w:szCs w:val="28"/>
        </w:rPr>
        <w:t>у</w:t>
      </w:r>
      <w:r w:rsidRPr="00212D45">
        <w:rPr>
          <w:rFonts w:ascii="Times New Roman" w:hAnsi="Times New Roman" w:cs="Times New Roman"/>
          <w:sz w:val="28"/>
          <w:szCs w:val="28"/>
        </w:rPr>
        <w:t xml:space="preserve"> информируем о том, что заявление для участия в ГИА-9 подается </w:t>
      </w:r>
      <w:r w:rsidRPr="00212D45">
        <w:rPr>
          <w:rFonts w:ascii="Times New Roman" w:hAnsi="Times New Roman" w:cs="Times New Roman"/>
          <w:sz w:val="28"/>
          <w:szCs w:val="28"/>
        </w:rPr>
        <w:t>обучающимися в общеобразовательную орган</w:t>
      </w:r>
      <w:r w:rsidRPr="00212D45">
        <w:rPr>
          <w:rFonts w:ascii="Times New Roman" w:hAnsi="Times New Roman" w:cs="Times New Roman"/>
          <w:sz w:val="28"/>
          <w:szCs w:val="28"/>
        </w:rPr>
        <w:t>изацию, осуществляющую образовательную деятельность, в которой они осваивали образовательные программы основного общего образования, в срок до 1 марта 2018 года включительно. В заявлении указываются учебные предметы, по которым планируется сдача экзаменов,</w:t>
      </w:r>
      <w:r w:rsidRPr="00212D45">
        <w:rPr>
          <w:rFonts w:ascii="Times New Roman" w:hAnsi="Times New Roman" w:cs="Times New Roman"/>
          <w:sz w:val="28"/>
          <w:szCs w:val="28"/>
        </w:rPr>
        <w:t xml:space="preserve"> и форма прохождения государственной итоговой аттестации.</w:t>
      </w:r>
    </w:p>
    <w:p w:rsidR="0084001A" w:rsidRPr="00212D45" w:rsidRDefault="00212D45">
      <w:pPr>
        <w:pStyle w:val="a5"/>
        <w:rPr>
          <w:rFonts w:ascii="Times New Roman" w:hAnsi="Times New Roman" w:cs="Times New Roman"/>
        </w:rPr>
      </w:pPr>
      <w:r w:rsidRPr="00212D45">
        <w:rPr>
          <w:rFonts w:ascii="Times New Roman" w:hAnsi="Times New Roman" w:cs="Times New Roman"/>
          <w:sz w:val="28"/>
          <w:szCs w:val="28"/>
        </w:rPr>
        <w:tab/>
        <w:t>Регистрация участников ГИА-9 осуществляется на основании письменного заявления, которое подается обучающимися лично на основании документа, удостоверяющего их личность. К ГИА-9 допускаются обучающи</w:t>
      </w:r>
      <w:r w:rsidRPr="00212D45">
        <w:rPr>
          <w:rFonts w:ascii="Times New Roman" w:hAnsi="Times New Roman" w:cs="Times New Roman"/>
          <w:sz w:val="28"/>
          <w:szCs w:val="28"/>
        </w:rPr>
        <w:t>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84001A" w:rsidRPr="00212D45" w:rsidRDefault="0084001A">
      <w:pPr>
        <w:pStyle w:val="a3"/>
        <w:ind w:firstLine="540"/>
        <w:jc w:val="both"/>
        <w:rPr>
          <w:rFonts w:ascii="Times New Roman" w:hAnsi="Times New Roman" w:cs="Times New Roman"/>
        </w:rPr>
      </w:pPr>
    </w:p>
    <w:p w:rsidR="0084001A" w:rsidRPr="00212D45" w:rsidRDefault="00212D45">
      <w:pPr>
        <w:pStyle w:val="ConsPlusNormal"/>
        <w:ind w:firstLine="540"/>
        <w:jc w:val="both"/>
        <w:rPr>
          <w:rFonts w:ascii="Times New Roman" w:hAnsi="Times New Roman" w:cs="Times New Roman"/>
        </w:rPr>
      </w:pPr>
      <w:r w:rsidRPr="00212D45">
        <w:rPr>
          <w:rFonts w:ascii="Times New Roman" w:hAnsi="Times New Roman" w:cs="Times New Roman"/>
          <w:sz w:val="28"/>
          <w:szCs w:val="28"/>
        </w:rPr>
        <w:t xml:space="preserve">В соответствии с Приказом </w:t>
      </w:r>
      <w:proofErr w:type="spellStart"/>
      <w:r w:rsidRPr="00212D45">
        <w:rPr>
          <w:rFonts w:ascii="Times New Roman" w:hAnsi="Times New Roman" w:cs="Times New Roman"/>
          <w:sz w:val="28"/>
          <w:szCs w:val="28"/>
        </w:rPr>
        <w:t>Мин</w:t>
      </w:r>
      <w:r w:rsidRPr="00212D45">
        <w:rPr>
          <w:rFonts w:ascii="Times New Roman" w:hAnsi="Times New Roman" w:cs="Times New Roman"/>
          <w:sz w:val="28"/>
          <w:szCs w:val="28"/>
        </w:rPr>
        <w:t>обрнауки</w:t>
      </w:r>
      <w:proofErr w:type="spellEnd"/>
      <w:r w:rsidRPr="00212D45">
        <w:rPr>
          <w:rFonts w:ascii="Times New Roman" w:hAnsi="Times New Roman" w:cs="Times New Roman"/>
          <w:sz w:val="28"/>
          <w:szCs w:val="28"/>
        </w:rPr>
        <w:t xml:space="preserve"> России от 26.12.2013 г. № 1400 "Об утверждении Порядка проведения государственной итоговой аттестации по образовательным программам среднего общего образования» и в целях организации регистрации обучающихся на прохождение государственной итоговой </w:t>
      </w:r>
      <w:r w:rsidRPr="00212D45">
        <w:rPr>
          <w:rFonts w:ascii="Times New Roman" w:hAnsi="Times New Roman" w:cs="Times New Roman"/>
          <w:sz w:val="28"/>
          <w:szCs w:val="28"/>
        </w:rPr>
        <w:t xml:space="preserve">аттестации </w:t>
      </w:r>
      <w:r w:rsidRPr="00212D45">
        <w:rPr>
          <w:rFonts w:ascii="Times New Roman" w:hAnsi="Times New Roman" w:cs="Times New Roman"/>
          <w:b/>
          <w:bCs/>
          <w:sz w:val="28"/>
          <w:szCs w:val="28"/>
        </w:rPr>
        <w:t>по образовательным программам среднего общего образования</w:t>
      </w:r>
      <w:r w:rsidRPr="00212D45">
        <w:rPr>
          <w:rFonts w:ascii="Times New Roman" w:hAnsi="Times New Roman" w:cs="Times New Roman"/>
          <w:sz w:val="28"/>
          <w:szCs w:val="28"/>
        </w:rPr>
        <w:t xml:space="preserve"> в 2018 год</w:t>
      </w:r>
      <w:r w:rsidRPr="00212D45">
        <w:rPr>
          <w:rFonts w:ascii="Times New Roman" w:hAnsi="Times New Roman" w:cs="Times New Roman"/>
          <w:b/>
          <w:bCs/>
          <w:sz w:val="28"/>
          <w:szCs w:val="28"/>
        </w:rPr>
        <w:t>у</w:t>
      </w:r>
      <w:r w:rsidRPr="00212D45">
        <w:rPr>
          <w:rFonts w:ascii="Times New Roman" w:hAnsi="Times New Roman" w:cs="Times New Roman"/>
          <w:sz w:val="28"/>
          <w:szCs w:val="28"/>
        </w:rPr>
        <w:t xml:space="preserve"> информируем о том, что заявление для участия в ГИА-11 подается </w:t>
      </w:r>
      <w:r w:rsidRPr="00212D45">
        <w:rPr>
          <w:rFonts w:ascii="Times New Roman" w:hAnsi="Times New Roman" w:cs="Times New Roman"/>
          <w:sz w:val="28"/>
          <w:szCs w:val="28"/>
        </w:rPr>
        <w:t>обучающимися в общеобразовательную организацию, осуществляющую образовательную деятельность, в которой они осваи</w:t>
      </w:r>
      <w:r w:rsidRPr="00212D45">
        <w:rPr>
          <w:rFonts w:ascii="Times New Roman" w:hAnsi="Times New Roman" w:cs="Times New Roman"/>
          <w:sz w:val="28"/>
          <w:szCs w:val="28"/>
        </w:rPr>
        <w:t xml:space="preserve">вали образовательные программы среднего общего образования, в срок до 1 февраля 2018 года включительно. В заявлении указываются учебные предметы, по которым планируется сдача экзаменов, и форма прохождения государственной итоговой аттестации. </w:t>
      </w:r>
    </w:p>
    <w:p w:rsidR="0084001A" w:rsidRPr="00212D45" w:rsidRDefault="00212D45">
      <w:pPr>
        <w:pStyle w:val="a5"/>
        <w:ind w:firstLine="540"/>
        <w:jc w:val="both"/>
        <w:rPr>
          <w:rFonts w:ascii="Times New Roman" w:hAnsi="Times New Roman" w:cs="Times New Roman"/>
        </w:rPr>
      </w:pPr>
      <w:r w:rsidRPr="00212D45">
        <w:rPr>
          <w:rFonts w:ascii="Times New Roman" w:hAnsi="Times New Roman" w:cs="Times New Roman"/>
          <w:sz w:val="28"/>
          <w:szCs w:val="28"/>
        </w:rPr>
        <w:t xml:space="preserve">Регистрация </w:t>
      </w:r>
      <w:r w:rsidRPr="00212D45">
        <w:rPr>
          <w:rFonts w:ascii="Times New Roman" w:hAnsi="Times New Roman" w:cs="Times New Roman"/>
          <w:sz w:val="28"/>
          <w:szCs w:val="28"/>
        </w:rPr>
        <w:t>участников ГИА-11 осуществляется на основании письменного заявления, которое подается обучающимися лично на основании документа, удостоверяющего их личность.</w:t>
      </w:r>
    </w:p>
    <w:p w:rsidR="0084001A" w:rsidRPr="00212D45" w:rsidRDefault="00212D45">
      <w:pPr>
        <w:pStyle w:val="a3"/>
        <w:ind w:firstLine="540"/>
        <w:jc w:val="both"/>
        <w:rPr>
          <w:rFonts w:ascii="Times New Roman" w:hAnsi="Times New Roman" w:cs="Times New Roman"/>
        </w:rPr>
      </w:pPr>
      <w:r w:rsidRPr="00212D45">
        <w:rPr>
          <w:rFonts w:ascii="Times New Roman" w:hAnsi="Times New Roman" w:cs="Times New Roman"/>
          <w:sz w:val="28"/>
          <w:szCs w:val="28"/>
        </w:rPr>
        <w:lastRenderedPageBreak/>
        <w:t xml:space="preserve">К ГИА-11 допускаются обучающиеся, не имеющие академической задолженности, в том числе за итоговое </w:t>
      </w:r>
      <w:r w:rsidRPr="00212D45">
        <w:rPr>
          <w:rFonts w:ascii="Times New Roman" w:hAnsi="Times New Roman" w:cs="Times New Roman"/>
          <w:sz w:val="28"/>
          <w:szCs w:val="28"/>
        </w:rPr>
        <w:t>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w:t>
      </w:r>
      <w:r w:rsidRPr="00212D45">
        <w:rPr>
          <w:rFonts w:ascii="Times New Roman" w:hAnsi="Times New Roman" w:cs="Times New Roman"/>
          <w:sz w:val="28"/>
          <w:szCs w:val="28"/>
        </w:rPr>
        <w:t>летворительных).</w:t>
      </w:r>
    </w:p>
    <w:p w:rsidR="0084001A" w:rsidRPr="00212D45" w:rsidRDefault="00212D45">
      <w:pPr>
        <w:pStyle w:val="ConsPlusNormal"/>
        <w:ind w:firstLine="540"/>
        <w:jc w:val="both"/>
        <w:rPr>
          <w:rFonts w:ascii="Times New Roman" w:hAnsi="Times New Roman" w:cs="Times New Roman"/>
        </w:rPr>
      </w:pPr>
      <w:r w:rsidRPr="00212D45">
        <w:rPr>
          <w:rFonts w:ascii="Times New Roman" w:hAnsi="Times New Roman" w:cs="Times New Roman"/>
          <w:sz w:val="28"/>
          <w:szCs w:val="28"/>
        </w:rP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84001A" w:rsidRPr="00212D45" w:rsidRDefault="0084001A">
      <w:pPr>
        <w:pStyle w:val="a3"/>
        <w:ind w:firstLine="540"/>
        <w:jc w:val="both"/>
        <w:rPr>
          <w:rFonts w:ascii="Times New Roman" w:hAnsi="Times New Roman" w:cs="Times New Roman"/>
        </w:rPr>
      </w:pPr>
    </w:p>
    <w:sectPr w:rsidR="0084001A" w:rsidRPr="00212D45" w:rsidSect="0084001A">
      <w:pgSz w:w="11906" w:h="16838"/>
      <w:pgMar w:top="1134" w:right="1134" w:bottom="1134" w:left="1134" w:header="0" w:footer="0" w:gutter="0"/>
      <w:cols w:space="720"/>
      <w:formProt w:val="0"/>
      <w:docGrid w:linePitch="24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MS PMincho"/>
    <w:charset w:val="80"/>
    <w:family w:val="roman"/>
    <w:pitch w:val="variable"/>
    <w:sig w:usb0="00000000" w:usb1="00000000" w:usb2="00000000" w:usb3="00000000" w:csb0="00000000" w:csb1="00000000"/>
  </w:font>
  <w:font w:name="AR PL KaitiM GB">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84001A"/>
    <w:rsid w:val="00212D45"/>
    <w:rsid w:val="00840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84001A"/>
    <w:pPr>
      <w:widowControl w:val="0"/>
      <w:tabs>
        <w:tab w:val="left" w:pos="709"/>
      </w:tabs>
      <w:suppressAutoHyphens/>
    </w:pPr>
    <w:rPr>
      <w:rFonts w:ascii="Liberation Serif" w:eastAsia="AR PL KaitiM GB" w:hAnsi="Liberation Serif" w:cs="Lohit Hindi"/>
      <w:color w:val="00000A"/>
      <w:sz w:val="24"/>
      <w:szCs w:val="24"/>
      <w:lang w:eastAsia="zh-CN" w:bidi="hi-IN"/>
    </w:rPr>
  </w:style>
  <w:style w:type="character" w:customStyle="1" w:styleId="-">
    <w:name w:val="Интернет-ссылка"/>
    <w:rsid w:val="0084001A"/>
    <w:rPr>
      <w:color w:val="000080"/>
      <w:u w:val="single"/>
      <w:lang w:val="ru-RU" w:eastAsia="ru-RU" w:bidi="ru-RU"/>
    </w:rPr>
  </w:style>
  <w:style w:type="paragraph" w:customStyle="1" w:styleId="a4">
    <w:name w:val="Заголовок"/>
    <w:basedOn w:val="a3"/>
    <w:next w:val="a5"/>
    <w:rsid w:val="0084001A"/>
    <w:pPr>
      <w:keepNext/>
      <w:spacing w:before="240" w:after="120"/>
    </w:pPr>
    <w:rPr>
      <w:rFonts w:ascii="Liberation Sans" w:hAnsi="Liberation Sans"/>
      <w:sz w:val="28"/>
      <w:szCs w:val="28"/>
    </w:rPr>
  </w:style>
  <w:style w:type="paragraph" w:styleId="a5">
    <w:name w:val="Body Text"/>
    <w:basedOn w:val="a3"/>
    <w:rsid w:val="0084001A"/>
    <w:pPr>
      <w:spacing w:after="120"/>
    </w:pPr>
  </w:style>
  <w:style w:type="paragraph" w:styleId="a6">
    <w:name w:val="List"/>
    <w:basedOn w:val="a5"/>
    <w:rsid w:val="0084001A"/>
  </w:style>
  <w:style w:type="paragraph" w:styleId="a7">
    <w:name w:val="Title"/>
    <w:basedOn w:val="a3"/>
    <w:rsid w:val="0084001A"/>
    <w:pPr>
      <w:suppressLineNumbers/>
      <w:spacing w:before="120" w:after="120"/>
    </w:pPr>
    <w:rPr>
      <w:i/>
      <w:iCs/>
    </w:rPr>
  </w:style>
  <w:style w:type="paragraph" w:styleId="a8">
    <w:name w:val="index heading"/>
    <w:basedOn w:val="a3"/>
    <w:rsid w:val="0084001A"/>
    <w:pPr>
      <w:suppressLineNumbers/>
    </w:pPr>
  </w:style>
  <w:style w:type="paragraph" w:customStyle="1" w:styleId="ConsPlusNormal">
    <w:name w:val="ConsPlusNormal"/>
    <w:rsid w:val="0084001A"/>
    <w:pPr>
      <w:widowControl w:val="0"/>
      <w:tabs>
        <w:tab w:val="left" w:pos="709"/>
      </w:tabs>
      <w:suppressAutoHyphens/>
      <w:spacing w:after="0" w:line="100" w:lineRule="atLeast"/>
    </w:pPr>
    <w:rPr>
      <w:rFonts w:ascii="Calibri" w:eastAsia="Times New Roman" w:hAnsi="Calibri" w:cs="Calibri"/>
      <w:color w:val="00000A"/>
      <w:sz w:val="24"/>
      <w:szCs w:val="20"/>
      <w:lang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dc:creator>
  <cp:lastModifiedBy>197619</cp:lastModifiedBy>
  <cp:revision>1</cp:revision>
  <dcterms:created xsi:type="dcterms:W3CDTF">2018-05-28T12:41:00Z</dcterms:created>
  <dcterms:modified xsi:type="dcterms:W3CDTF">2018-05-28T19:45:00Z</dcterms:modified>
</cp:coreProperties>
</file>